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CCFF6" w14:textId="77777777" w:rsidR="00987202" w:rsidRPr="00CD4EDA" w:rsidRDefault="000326AD" w:rsidP="00987202">
      <w:pPr>
        <w:jc w:val="center"/>
        <w:rPr>
          <w:noProof/>
          <w:sz w:val="20"/>
        </w:rPr>
      </w:pPr>
      <w:r w:rsidRPr="00CD4EDA">
        <w:rPr>
          <w:noProof/>
          <w:sz w:val="20"/>
        </w:rPr>
        <w:t xml:space="preserve"> </w:t>
      </w:r>
      <w:r w:rsidR="00987202" w:rsidRPr="00CD4EDA">
        <w:rPr>
          <w:noProof/>
          <w:sz w:val="20"/>
        </w:rPr>
        <w:object w:dxaOrig="945" w:dyaOrig="1200" w14:anchorId="04E68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780470479" r:id="rId9"/>
        </w:object>
      </w:r>
    </w:p>
    <w:p w14:paraId="21E2E470" w14:textId="77777777" w:rsidR="00987202" w:rsidRPr="00CD4EDA" w:rsidRDefault="00987202" w:rsidP="00987202">
      <w:pPr>
        <w:jc w:val="center"/>
        <w:rPr>
          <w:noProof/>
          <w:sz w:val="20"/>
        </w:rPr>
      </w:pPr>
    </w:p>
    <w:p w14:paraId="18626EE3" w14:textId="77777777" w:rsidR="00987202" w:rsidRPr="00CD4EDA" w:rsidRDefault="00987202" w:rsidP="00987202">
      <w:pPr>
        <w:jc w:val="center"/>
        <w:rPr>
          <w:noProof/>
          <w:sz w:val="20"/>
        </w:rPr>
      </w:pPr>
    </w:p>
    <w:p w14:paraId="1344B7E9" w14:textId="77777777" w:rsidR="00393A46" w:rsidRDefault="00B10B0A" w:rsidP="009D3A30">
      <w:pPr>
        <w:pStyle w:val="SubTitle2"/>
        <w:rPr>
          <w:noProof/>
        </w:rPr>
      </w:pPr>
      <w:r>
        <w:rPr>
          <w:noProof/>
        </w:rPr>
        <w:t xml:space="preserve">Ministarstvo </w:t>
      </w:r>
      <w:r w:rsidR="003A20FB">
        <w:rPr>
          <w:noProof/>
        </w:rPr>
        <w:t>zdravstva</w:t>
      </w:r>
    </w:p>
    <w:p w14:paraId="4E501706" w14:textId="77777777" w:rsidR="00393A46" w:rsidRDefault="00393A46" w:rsidP="006F43F6">
      <w:pPr>
        <w:pStyle w:val="SubTitle2"/>
        <w:jc w:val="left"/>
        <w:rPr>
          <w:noProof/>
        </w:rPr>
      </w:pPr>
      <w:r>
        <w:rPr>
          <w:noProof/>
        </w:rPr>
        <w:t xml:space="preserve">          </w:t>
      </w:r>
    </w:p>
    <w:p w14:paraId="71900F8D" w14:textId="77777777" w:rsidR="00393A46" w:rsidRPr="00393A46" w:rsidRDefault="00393A46" w:rsidP="006F43F6">
      <w:pPr>
        <w:pStyle w:val="SubTitle2"/>
        <w:jc w:val="left"/>
        <w:rPr>
          <w:noProof/>
        </w:rPr>
      </w:pPr>
      <w:r>
        <w:rPr>
          <w:noProof/>
        </w:rPr>
        <w:t xml:space="preserve">               </w:t>
      </w:r>
    </w:p>
    <w:p w14:paraId="680EF965" w14:textId="264AA5EE" w:rsidR="000B50CD" w:rsidRPr="003B7013" w:rsidRDefault="003B7013" w:rsidP="003B7013">
      <w:pPr>
        <w:pStyle w:val="SubTitle2"/>
        <w:rPr>
          <w:bCs/>
          <w:noProof/>
          <w:sz w:val="36"/>
          <w:szCs w:val="36"/>
          <w:lang w:eastAsia="de-DE"/>
        </w:rPr>
      </w:pPr>
      <w:r w:rsidRPr="00983E6A">
        <w:rPr>
          <w:bCs/>
          <w:noProof/>
          <w:szCs w:val="32"/>
          <w:lang w:eastAsia="de-DE"/>
        </w:rPr>
        <w:t>N</w:t>
      </w:r>
      <w:r w:rsidR="000B50CD" w:rsidRPr="00983E6A">
        <w:rPr>
          <w:bCs/>
          <w:noProof/>
          <w:szCs w:val="32"/>
          <w:lang w:eastAsia="de-DE"/>
        </w:rPr>
        <w:t>atječaj</w:t>
      </w:r>
      <w:r w:rsidR="000B50CD" w:rsidRPr="007813AB">
        <w:rPr>
          <w:bCs/>
          <w:noProof/>
          <w:sz w:val="36"/>
          <w:szCs w:val="36"/>
          <w:lang w:eastAsia="de-DE"/>
        </w:rPr>
        <w:t xml:space="preserve"> </w:t>
      </w:r>
      <w:r w:rsidR="00957A4F">
        <w:rPr>
          <w:szCs w:val="32"/>
        </w:rPr>
        <w:t xml:space="preserve">za prijavu </w:t>
      </w:r>
      <w:r w:rsidR="003E26FD">
        <w:rPr>
          <w:szCs w:val="32"/>
        </w:rPr>
        <w:t>program</w:t>
      </w:r>
      <w:r w:rsidR="00957A4F">
        <w:rPr>
          <w:szCs w:val="32"/>
        </w:rPr>
        <w:t>a</w:t>
      </w:r>
      <w:r w:rsidR="000B50CD" w:rsidRPr="005C05D8">
        <w:rPr>
          <w:szCs w:val="32"/>
        </w:rPr>
        <w:t xml:space="preserve"> zdravstvenih organizacija u suradnji s udrugama u Republici Hrvatskoj za dodjelu financijskih sredstava u okviru raspoloživih sredstava iz dijela prihoda od igara na sreću</w:t>
      </w:r>
    </w:p>
    <w:p w14:paraId="3413FFBF" w14:textId="77777777" w:rsidR="00AC54BE" w:rsidRPr="00CD17BA" w:rsidRDefault="000B50CD" w:rsidP="000B50CD">
      <w:pPr>
        <w:pStyle w:val="SubTitle2"/>
        <w:rPr>
          <w:i/>
          <w:szCs w:val="32"/>
        </w:rPr>
      </w:pPr>
      <w:r w:rsidRPr="00CD17BA">
        <w:rPr>
          <w:i/>
          <w:szCs w:val="32"/>
        </w:rPr>
        <w:t>u području prevencije ovisnosti</w:t>
      </w:r>
      <w:r w:rsidR="00D93712" w:rsidRPr="00CD17BA">
        <w:rPr>
          <w:i/>
          <w:szCs w:val="32"/>
        </w:rPr>
        <w:t xml:space="preserve"> </w:t>
      </w:r>
      <w:r w:rsidR="00AC54BE" w:rsidRPr="00CD17BA">
        <w:rPr>
          <w:i/>
          <w:szCs w:val="32"/>
        </w:rPr>
        <w:t>i ponašajnih ovisnosti</w:t>
      </w:r>
    </w:p>
    <w:p w14:paraId="21827A86" w14:textId="118A7E10" w:rsidR="000B50CD" w:rsidRPr="00FE3A1F" w:rsidRDefault="00AC54BE" w:rsidP="000B50CD">
      <w:pPr>
        <w:pStyle w:val="SubTitle2"/>
        <w:rPr>
          <w:i/>
          <w:noProof/>
        </w:rPr>
      </w:pPr>
      <w:r w:rsidRPr="00CD17BA">
        <w:rPr>
          <w:i/>
          <w:szCs w:val="32"/>
        </w:rPr>
        <w:t>za 2024</w:t>
      </w:r>
      <w:r w:rsidR="000B50CD" w:rsidRPr="00CD17BA">
        <w:rPr>
          <w:i/>
          <w:szCs w:val="32"/>
        </w:rPr>
        <w:t>. godinu</w:t>
      </w:r>
    </w:p>
    <w:p w14:paraId="6ECCF405" w14:textId="77777777" w:rsidR="00F4284C" w:rsidRDefault="00F4284C" w:rsidP="007813AB">
      <w:pPr>
        <w:pStyle w:val="SubTitle1"/>
        <w:rPr>
          <w:noProof/>
          <w:sz w:val="52"/>
          <w:szCs w:val="52"/>
        </w:rPr>
      </w:pPr>
    </w:p>
    <w:p w14:paraId="3430F827" w14:textId="48E0B001" w:rsidR="00987202" w:rsidRPr="00CD4EDA" w:rsidRDefault="009D3A30" w:rsidP="007813AB">
      <w:pPr>
        <w:pStyle w:val="SubTitle1"/>
        <w:rPr>
          <w:noProof/>
        </w:rPr>
      </w:pPr>
      <w:r w:rsidRPr="007C7404">
        <w:rPr>
          <w:noProof/>
          <w:sz w:val="52"/>
          <w:szCs w:val="52"/>
        </w:rPr>
        <w:t>UPUTE ZA PRIJAVITELJE</w:t>
      </w:r>
      <w:r w:rsidRPr="007C7404">
        <w:rPr>
          <w:noProof/>
          <w:sz w:val="52"/>
          <w:szCs w:val="52"/>
        </w:rPr>
        <w:br/>
      </w:r>
    </w:p>
    <w:p w14:paraId="55ACBB78" w14:textId="7A109B34" w:rsidR="00987202" w:rsidRPr="00CD17BA" w:rsidRDefault="00987202" w:rsidP="00987202">
      <w:pPr>
        <w:pStyle w:val="SubTitle1"/>
        <w:rPr>
          <w:b w:val="0"/>
          <w:noProof/>
          <w:color w:val="000000" w:themeColor="text1"/>
          <w:sz w:val="32"/>
          <w:szCs w:val="32"/>
        </w:rPr>
      </w:pPr>
      <w:r w:rsidRPr="00CD17BA">
        <w:rPr>
          <w:b w:val="0"/>
          <w:noProof/>
          <w:color w:val="000000" w:themeColor="text1"/>
          <w:sz w:val="32"/>
          <w:szCs w:val="32"/>
        </w:rPr>
        <w:t>Datum raspisivanja natječaja:</w:t>
      </w:r>
      <w:r w:rsidR="007813AB" w:rsidRPr="00CD17BA">
        <w:rPr>
          <w:b w:val="0"/>
          <w:noProof/>
          <w:color w:val="000000" w:themeColor="text1"/>
          <w:sz w:val="32"/>
          <w:szCs w:val="32"/>
        </w:rPr>
        <w:t xml:space="preserve"> </w:t>
      </w:r>
      <w:r w:rsidR="00FB47D5">
        <w:rPr>
          <w:noProof/>
          <w:color w:val="000000" w:themeColor="text1"/>
          <w:sz w:val="32"/>
          <w:szCs w:val="32"/>
        </w:rPr>
        <w:t>21. lipnja</w:t>
      </w:r>
      <w:r w:rsidR="00874CFF" w:rsidRPr="00CD17BA">
        <w:rPr>
          <w:noProof/>
          <w:color w:val="000000" w:themeColor="text1"/>
          <w:sz w:val="32"/>
          <w:szCs w:val="32"/>
        </w:rPr>
        <w:t xml:space="preserve"> </w:t>
      </w:r>
      <w:r w:rsidR="00426BDA" w:rsidRPr="00CD17BA">
        <w:rPr>
          <w:noProof/>
          <w:color w:val="000000" w:themeColor="text1"/>
          <w:sz w:val="32"/>
          <w:szCs w:val="32"/>
        </w:rPr>
        <w:t>202</w:t>
      </w:r>
      <w:r w:rsidR="00CD17BA" w:rsidRPr="00CD17BA">
        <w:rPr>
          <w:noProof/>
          <w:color w:val="000000" w:themeColor="text1"/>
          <w:sz w:val="32"/>
          <w:szCs w:val="32"/>
        </w:rPr>
        <w:t>4</w:t>
      </w:r>
      <w:r w:rsidR="003B7013" w:rsidRPr="00CD17BA">
        <w:rPr>
          <w:noProof/>
          <w:color w:val="000000" w:themeColor="text1"/>
          <w:sz w:val="32"/>
          <w:szCs w:val="32"/>
        </w:rPr>
        <w:t>.</w:t>
      </w:r>
    </w:p>
    <w:p w14:paraId="5EA0D97C" w14:textId="59B60D6E" w:rsidR="00987202" w:rsidRPr="00FE3A1F" w:rsidRDefault="00987202" w:rsidP="00987202">
      <w:pPr>
        <w:pStyle w:val="SubTitle2"/>
        <w:rPr>
          <w:noProof/>
          <w:color w:val="4F81BD" w:themeColor="accent1"/>
          <w:szCs w:val="32"/>
        </w:rPr>
      </w:pPr>
      <w:r w:rsidRPr="00CD17BA">
        <w:rPr>
          <w:b w:val="0"/>
          <w:noProof/>
          <w:color w:val="000000" w:themeColor="text1"/>
          <w:szCs w:val="32"/>
        </w:rPr>
        <w:t xml:space="preserve">Rok za dostavu prijava: </w:t>
      </w:r>
      <w:r w:rsidR="00FB47D5">
        <w:rPr>
          <w:noProof/>
          <w:color w:val="000000" w:themeColor="text1"/>
          <w:szCs w:val="32"/>
        </w:rPr>
        <w:t>22. srpnja</w:t>
      </w:r>
      <w:r w:rsidR="00874CFF" w:rsidRPr="00CD17BA">
        <w:rPr>
          <w:b w:val="0"/>
          <w:noProof/>
          <w:color w:val="000000" w:themeColor="text1"/>
          <w:szCs w:val="32"/>
        </w:rPr>
        <w:t xml:space="preserve"> </w:t>
      </w:r>
      <w:r w:rsidR="00426BDA" w:rsidRPr="00CD17BA">
        <w:rPr>
          <w:noProof/>
          <w:color w:val="000000" w:themeColor="text1"/>
          <w:szCs w:val="32"/>
        </w:rPr>
        <w:t>202</w:t>
      </w:r>
      <w:r w:rsidR="00CD17BA" w:rsidRPr="00CD17BA">
        <w:rPr>
          <w:noProof/>
          <w:color w:val="000000" w:themeColor="text1"/>
          <w:szCs w:val="32"/>
        </w:rPr>
        <w:t>4</w:t>
      </w:r>
      <w:r w:rsidR="003B7013" w:rsidRPr="00CD17BA">
        <w:rPr>
          <w:noProof/>
          <w:color w:val="4F81BD" w:themeColor="accent1"/>
          <w:szCs w:val="32"/>
        </w:rPr>
        <w:t>.</w:t>
      </w:r>
    </w:p>
    <w:p w14:paraId="7402214F" w14:textId="77777777" w:rsidR="00F4284C" w:rsidRPr="00D93712" w:rsidRDefault="00F4284C" w:rsidP="00722B5D">
      <w:pPr>
        <w:pStyle w:val="Bezproreda"/>
        <w:spacing w:line="360" w:lineRule="auto"/>
        <w:rPr>
          <w:b/>
          <w:noProof/>
          <w:color w:val="FF0000"/>
          <w:lang w:val="hr-HR"/>
        </w:rPr>
      </w:pPr>
    </w:p>
    <w:p w14:paraId="5BC463A7" w14:textId="43C7EF24" w:rsidR="00902F13" w:rsidRDefault="00902F13" w:rsidP="00722B5D">
      <w:pPr>
        <w:pStyle w:val="Bezproreda"/>
        <w:spacing w:line="360" w:lineRule="auto"/>
        <w:rPr>
          <w:b/>
          <w:noProof/>
          <w:color w:val="FF0000"/>
          <w:lang w:val="hr-HR"/>
        </w:rPr>
      </w:pPr>
    </w:p>
    <w:p w14:paraId="682E0643" w14:textId="202F4111" w:rsidR="00902F13" w:rsidRDefault="00902F13" w:rsidP="00902F13">
      <w:pPr>
        <w:pStyle w:val="Bezproreda"/>
        <w:tabs>
          <w:tab w:val="left" w:pos="5355"/>
        </w:tabs>
        <w:spacing w:line="360" w:lineRule="auto"/>
      </w:pPr>
      <w:r>
        <w:tab/>
      </w:r>
    </w:p>
    <w:p w14:paraId="29AD8293" w14:textId="77777777" w:rsidR="00722B5D" w:rsidRPr="00D237AD" w:rsidRDefault="00987202" w:rsidP="00722B5D">
      <w:pPr>
        <w:pStyle w:val="Bezproreda"/>
        <w:spacing w:line="360" w:lineRule="auto"/>
        <w:rPr>
          <w:b/>
          <w:noProof/>
          <w:sz w:val="28"/>
          <w:szCs w:val="28"/>
          <w:lang w:val="hr-HR"/>
        </w:rPr>
      </w:pPr>
      <w:r w:rsidRPr="00902F13">
        <w:br w:type="page"/>
      </w:r>
      <w:r w:rsidR="00722B5D" w:rsidRPr="00D237AD">
        <w:rPr>
          <w:b/>
          <w:noProof/>
          <w:sz w:val="28"/>
          <w:szCs w:val="28"/>
          <w:lang w:val="hr-HR"/>
        </w:rPr>
        <w:lastRenderedPageBreak/>
        <w:t>Sadržaj</w:t>
      </w:r>
    </w:p>
    <w:p w14:paraId="0616E0CB" w14:textId="729314E1" w:rsidR="0067009B" w:rsidRDefault="004D176F">
      <w:pPr>
        <w:pStyle w:val="Sadraj1"/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eastAsia="hr-H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7247438" w:history="1">
        <w:r w:rsidR="0067009B" w:rsidRPr="002E06EB">
          <w:rPr>
            <w:rStyle w:val="Hiperveza"/>
            <w:noProof/>
          </w:rPr>
          <w:t xml:space="preserve">1. INFORMACIJE O NATJEČAJU ZA PRIJAVU </w:t>
        </w:r>
        <w:r w:rsidR="003E26FD">
          <w:rPr>
            <w:rStyle w:val="Hiperveza"/>
            <w:noProof/>
          </w:rPr>
          <w:t>PROGRAM</w:t>
        </w:r>
        <w:r w:rsidR="0067009B" w:rsidRPr="002E06EB">
          <w:rPr>
            <w:rStyle w:val="Hiperveza"/>
            <w:noProof/>
          </w:rPr>
          <w:t xml:space="preserve">A ZDRAVSTVENIH ORGANIZACIJA U REPUBLICI HRVATSKOJ ZA DODJELU FINANCIJSKIH SREDSTAVA U OKVIRU RASPOLOŽIVIH SREDSTAVA IZ DIJELA PRIHODA OD IGARA NA SREĆU U PODRUČJU </w:t>
        </w:r>
        <w:r w:rsidR="0067009B" w:rsidRPr="00CD17BA">
          <w:rPr>
            <w:rStyle w:val="Hiperveza"/>
            <w:noProof/>
          </w:rPr>
          <w:t>PREVENCIJE OVISNOSTI</w:t>
        </w:r>
        <w:r w:rsidR="00AC54BE" w:rsidRPr="00CD17BA">
          <w:rPr>
            <w:rStyle w:val="Hiperveza"/>
            <w:noProof/>
          </w:rPr>
          <w:t xml:space="preserve"> i ponašajnih ovisnosti ZA 2024</w:t>
        </w:r>
        <w:r w:rsidR="0067009B" w:rsidRPr="00CD17BA">
          <w:rPr>
            <w:rStyle w:val="Hiperveza"/>
            <w:noProof/>
          </w:rPr>
          <w:t>. GODINU</w:t>
        </w:r>
        <w:r w:rsidR="00902F13" w:rsidRPr="00CD17BA">
          <w:rPr>
            <w:rStyle w:val="Hiperveza"/>
            <w:noProof/>
          </w:rPr>
          <w:t xml:space="preserve"> (u daljnjem tekstu: „natječaj“)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_Toc117247438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592ACC">
          <w:rPr>
            <w:noProof/>
            <w:webHidden/>
          </w:rPr>
          <w:t>3</w:t>
        </w:r>
        <w:r w:rsidR="0067009B">
          <w:rPr>
            <w:noProof/>
            <w:webHidden/>
          </w:rPr>
          <w:fldChar w:fldCharType="end"/>
        </w:r>
      </w:hyperlink>
    </w:p>
    <w:p w14:paraId="36BA88E3" w14:textId="6E7B8185" w:rsidR="0067009B" w:rsidRDefault="003F073F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39" w:history="1">
        <w:r w:rsidR="0067009B" w:rsidRPr="002E06EB">
          <w:rPr>
            <w:rStyle w:val="Hiperveza"/>
            <w:noProof/>
          </w:rPr>
          <w:t>1.1. Opis problema čijem se rješavanju želi doprinijeti ovim natječajem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_Toc117247439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592ACC">
          <w:rPr>
            <w:noProof/>
            <w:webHidden/>
          </w:rPr>
          <w:t>3</w:t>
        </w:r>
        <w:r w:rsidR="0067009B">
          <w:rPr>
            <w:noProof/>
            <w:webHidden/>
          </w:rPr>
          <w:fldChar w:fldCharType="end"/>
        </w:r>
      </w:hyperlink>
    </w:p>
    <w:p w14:paraId="2D224EB3" w14:textId="05C2FD84" w:rsidR="0067009B" w:rsidRDefault="003F073F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40" w:history="1">
        <w:r w:rsidR="0067009B" w:rsidRPr="002E06EB">
          <w:rPr>
            <w:rStyle w:val="Hiperveza"/>
            <w:noProof/>
          </w:rPr>
          <w:t>1.2. Opći cilj i posebni ciljevi Natječaja i prioriteti za dodjelu financijskih sredstava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_Toc117247440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592ACC">
          <w:rPr>
            <w:noProof/>
            <w:webHidden/>
          </w:rPr>
          <w:t>5</w:t>
        </w:r>
        <w:r w:rsidR="0067009B">
          <w:rPr>
            <w:noProof/>
            <w:webHidden/>
          </w:rPr>
          <w:fldChar w:fldCharType="end"/>
        </w:r>
      </w:hyperlink>
    </w:p>
    <w:p w14:paraId="1831E187" w14:textId="055E4987" w:rsidR="0067009B" w:rsidRDefault="003F073F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41" w:history="1">
        <w:r w:rsidR="0067009B" w:rsidRPr="002E06EB">
          <w:rPr>
            <w:rStyle w:val="Hiperveza"/>
            <w:noProof/>
          </w:rPr>
          <w:t>1.3. Ukupna vrijednost Natječaja i planirani iznosi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_Toc117247441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592ACC">
          <w:rPr>
            <w:noProof/>
            <w:webHidden/>
          </w:rPr>
          <w:t>7</w:t>
        </w:r>
        <w:r w:rsidR="0067009B">
          <w:rPr>
            <w:noProof/>
            <w:webHidden/>
          </w:rPr>
          <w:fldChar w:fldCharType="end"/>
        </w:r>
      </w:hyperlink>
    </w:p>
    <w:p w14:paraId="4CA5A9DF" w14:textId="20B40562" w:rsidR="0067009B" w:rsidRDefault="003F073F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42" w:history="1">
        <w:r w:rsidR="0067009B" w:rsidRPr="002E06EB">
          <w:rPr>
            <w:rStyle w:val="Hiperveza"/>
            <w:noProof/>
          </w:rPr>
          <w:t>1.4. Sudionici u provedbi natječaja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_Toc117247442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592ACC">
          <w:rPr>
            <w:noProof/>
            <w:webHidden/>
          </w:rPr>
          <w:t>7</w:t>
        </w:r>
        <w:r w:rsidR="0067009B">
          <w:rPr>
            <w:noProof/>
            <w:webHidden/>
          </w:rPr>
          <w:fldChar w:fldCharType="end"/>
        </w:r>
      </w:hyperlink>
    </w:p>
    <w:p w14:paraId="0A72A1D6" w14:textId="5613C58C" w:rsidR="0067009B" w:rsidRDefault="003F073F">
      <w:pPr>
        <w:pStyle w:val="Sadraj1"/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eastAsia="hr-HR"/>
        </w:rPr>
      </w:pPr>
      <w:hyperlink w:anchor="_Toc117247443" w:history="1">
        <w:r w:rsidR="0067009B" w:rsidRPr="002E06EB">
          <w:rPr>
            <w:rStyle w:val="Hiperveza"/>
            <w:noProof/>
          </w:rPr>
          <w:t>2. FORMALNI UVJETI NATJEČAJA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_Toc117247443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592ACC">
          <w:rPr>
            <w:noProof/>
            <w:webHidden/>
          </w:rPr>
          <w:t>8</w:t>
        </w:r>
        <w:r w:rsidR="0067009B">
          <w:rPr>
            <w:noProof/>
            <w:webHidden/>
          </w:rPr>
          <w:fldChar w:fldCharType="end"/>
        </w:r>
      </w:hyperlink>
    </w:p>
    <w:p w14:paraId="6AB74FB4" w14:textId="260E281F" w:rsidR="0067009B" w:rsidRDefault="003F073F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44" w:history="1">
        <w:r w:rsidR="0067009B" w:rsidRPr="002E06EB">
          <w:rPr>
            <w:rStyle w:val="Hiperveza"/>
            <w:noProof/>
          </w:rPr>
          <w:t>2.1.</w:t>
        </w:r>
        <w:r w:rsidR="0067009B">
          <w:rPr>
            <w:rFonts w:asciiTheme="minorHAnsi" w:eastAsiaTheme="minorEastAsia" w:hAnsiTheme="minorHAnsi" w:cstheme="minorBidi"/>
            <w:noProof/>
            <w:snapToGrid/>
            <w:szCs w:val="22"/>
            <w:lang w:eastAsia="hr-HR"/>
          </w:rPr>
          <w:tab/>
        </w:r>
        <w:r w:rsidR="0067009B" w:rsidRPr="002E06EB">
          <w:rPr>
            <w:rStyle w:val="Hiperveza"/>
            <w:noProof/>
          </w:rPr>
          <w:t>Uvjeti prijave za zdravstvene organizacije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_Toc117247444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592ACC">
          <w:rPr>
            <w:noProof/>
            <w:webHidden/>
          </w:rPr>
          <w:t>8</w:t>
        </w:r>
        <w:r w:rsidR="0067009B">
          <w:rPr>
            <w:noProof/>
            <w:webHidden/>
          </w:rPr>
          <w:fldChar w:fldCharType="end"/>
        </w:r>
      </w:hyperlink>
    </w:p>
    <w:p w14:paraId="157998BD" w14:textId="343EF563" w:rsidR="0067009B" w:rsidRDefault="003F073F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45" w:history="1">
        <w:r w:rsidR="0067009B" w:rsidRPr="002E06EB">
          <w:rPr>
            <w:rStyle w:val="Hiperveza"/>
            <w:noProof/>
          </w:rPr>
          <w:t>2.2. Prihvatljive aktivnosti koje će se financirati putem Natječaja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_Toc117247445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592ACC">
          <w:rPr>
            <w:noProof/>
            <w:webHidden/>
          </w:rPr>
          <w:t>10</w:t>
        </w:r>
        <w:r w:rsidR="0067009B">
          <w:rPr>
            <w:noProof/>
            <w:webHidden/>
          </w:rPr>
          <w:fldChar w:fldCharType="end"/>
        </w:r>
      </w:hyperlink>
    </w:p>
    <w:p w14:paraId="74E55729" w14:textId="5B7B00E5" w:rsidR="0067009B" w:rsidRDefault="003F073F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46" w:history="1">
        <w:r w:rsidR="0067009B" w:rsidRPr="002E06EB">
          <w:rPr>
            <w:rStyle w:val="Hiperveza"/>
            <w:noProof/>
          </w:rPr>
          <w:t>2.3. Prihvatljivi troškovi koji će se financirati putem Natječaja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_Toc117247446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592ACC">
          <w:rPr>
            <w:noProof/>
            <w:webHidden/>
          </w:rPr>
          <w:t>11</w:t>
        </w:r>
        <w:r w:rsidR="0067009B">
          <w:rPr>
            <w:noProof/>
            <w:webHidden/>
          </w:rPr>
          <w:fldChar w:fldCharType="end"/>
        </w:r>
      </w:hyperlink>
    </w:p>
    <w:p w14:paraId="1D4DAB32" w14:textId="1FF18EE3" w:rsidR="0067009B" w:rsidRDefault="003F073F">
      <w:pPr>
        <w:pStyle w:val="Sadraj3"/>
        <w:rPr>
          <w:rFonts w:asciiTheme="minorHAnsi" w:eastAsiaTheme="minorEastAsia" w:hAnsiTheme="minorHAnsi" w:cstheme="minorBidi"/>
          <w:snapToGrid/>
          <w:sz w:val="22"/>
          <w:szCs w:val="22"/>
          <w:lang w:eastAsia="hr-HR"/>
        </w:rPr>
      </w:pPr>
      <w:hyperlink w:anchor="_Toc117247447" w:history="1">
        <w:r w:rsidR="0067009B" w:rsidRPr="002E06EB">
          <w:rPr>
            <w:rStyle w:val="Hiperveza"/>
            <w:iCs/>
          </w:rPr>
          <w:t>2.3.1. Prihvatljivi izravni troškovi za zdravstvene organizacije u suradnji s udrugama</w:t>
        </w:r>
        <w:r w:rsidR="0067009B">
          <w:rPr>
            <w:webHidden/>
          </w:rPr>
          <w:tab/>
        </w:r>
        <w:r w:rsidR="0067009B">
          <w:rPr>
            <w:webHidden/>
          </w:rPr>
          <w:fldChar w:fldCharType="begin"/>
        </w:r>
        <w:r w:rsidR="0067009B">
          <w:rPr>
            <w:webHidden/>
          </w:rPr>
          <w:instrText xml:space="preserve"> PAGEREF _Toc117247447 \h </w:instrText>
        </w:r>
        <w:r w:rsidR="0067009B">
          <w:rPr>
            <w:webHidden/>
          </w:rPr>
        </w:r>
        <w:r w:rsidR="0067009B">
          <w:rPr>
            <w:webHidden/>
          </w:rPr>
          <w:fldChar w:fldCharType="separate"/>
        </w:r>
        <w:r w:rsidR="00592ACC">
          <w:rPr>
            <w:webHidden/>
          </w:rPr>
          <w:t>11</w:t>
        </w:r>
        <w:r w:rsidR="0067009B">
          <w:rPr>
            <w:webHidden/>
          </w:rPr>
          <w:fldChar w:fldCharType="end"/>
        </w:r>
      </w:hyperlink>
    </w:p>
    <w:p w14:paraId="47AD54D6" w14:textId="4B6C7333" w:rsidR="0067009B" w:rsidRDefault="003F073F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48" w:history="1">
        <w:r w:rsidR="0067009B" w:rsidRPr="002E06EB">
          <w:rPr>
            <w:rStyle w:val="Hiperveza"/>
            <w:noProof/>
          </w:rPr>
          <w:t>2.4. Neprihvatljivi troškovi koji se neće financirati putem Natječaja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_Toc117247448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592ACC">
          <w:rPr>
            <w:noProof/>
            <w:webHidden/>
          </w:rPr>
          <w:t>12</w:t>
        </w:r>
        <w:r w:rsidR="0067009B">
          <w:rPr>
            <w:noProof/>
            <w:webHidden/>
          </w:rPr>
          <w:fldChar w:fldCharType="end"/>
        </w:r>
      </w:hyperlink>
    </w:p>
    <w:p w14:paraId="5F9C6E02" w14:textId="11FD7C72" w:rsidR="0067009B" w:rsidRDefault="003F073F">
      <w:pPr>
        <w:pStyle w:val="Sadraj3"/>
        <w:rPr>
          <w:rFonts w:asciiTheme="minorHAnsi" w:eastAsiaTheme="minorEastAsia" w:hAnsiTheme="minorHAnsi" w:cstheme="minorBidi"/>
          <w:snapToGrid/>
          <w:sz w:val="22"/>
          <w:szCs w:val="22"/>
          <w:lang w:eastAsia="hr-HR"/>
        </w:rPr>
      </w:pPr>
      <w:hyperlink w:anchor="_Toc117247449" w:history="1">
        <w:r w:rsidR="0067009B" w:rsidRPr="002E06EB">
          <w:rPr>
            <w:rStyle w:val="Hiperveza"/>
            <w:iCs/>
          </w:rPr>
          <w:t>2.4.1. Neprihvatljivi troškovi</w:t>
        </w:r>
        <w:r w:rsidR="0067009B">
          <w:rPr>
            <w:webHidden/>
          </w:rPr>
          <w:tab/>
        </w:r>
        <w:r w:rsidR="0067009B">
          <w:rPr>
            <w:webHidden/>
          </w:rPr>
          <w:fldChar w:fldCharType="begin"/>
        </w:r>
        <w:r w:rsidR="0067009B">
          <w:rPr>
            <w:webHidden/>
          </w:rPr>
          <w:instrText xml:space="preserve"> PAGEREF _Toc117247449 \h </w:instrText>
        </w:r>
        <w:r w:rsidR="0067009B">
          <w:rPr>
            <w:webHidden/>
          </w:rPr>
        </w:r>
        <w:r w:rsidR="0067009B">
          <w:rPr>
            <w:webHidden/>
          </w:rPr>
          <w:fldChar w:fldCharType="separate"/>
        </w:r>
        <w:r w:rsidR="00592ACC">
          <w:rPr>
            <w:webHidden/>
          </w:rPr>
          <w:t>12</w:t>
        </w:r>
        <w:r w:rsidR="0067009B">
          <w:rPr>
            <w:webHidden/>
          </w:rPr>
          <w:fldChar w:fldCharType="end"/>
        </w:r>
      </w:hyperlink>
    </w:p>
    <w:p w14:paraId="0F351B85" w14:textId="293D40C3" w:rsidR="0067009B" w:rsidRDefault="003F073F">
      <w:pPr>
        <w:pStyle w:val="Sadraj1"/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eastAsia="hr-HR"/>
        </w:rPr>
      </w:pPr>
      <w:hyperlink w:anchor="_Toc117247450" w:history="1">
        <w:r w:rsidR="0067009B" w:rsidRPr="002E06EB">
          <w:rPr>
            <w:rStyle w:val="Hiperveza"/>
            <w:noProof/>
          </w:rPr>
          <w:t>3. KAKO SE PRIJAVITI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_Toc117247450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592ACC">
          <w:rPr>
            <w:noProof/>
            <w:webHidden/>
          </w:rPr>
          <w:t>13</w:t>
        </w:r>
        <w:r w:rsidR="0067009B">
          <w:rPr>
            <w:noProof/>
            <w:webHidden/>
          </w:rPr>
          <w:fldChar w:fldCharType="end"/>
        </w:r>
      </w:hyperlink>
    </w:p>
    <w:p w14:paraId="036D7A2A" w14:textId="0CDDE3A7" w:rsidR="0067009B" w:rsidRDefault="003F073F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51" w:history="1">
        <w:r w:rsidR="0067009B" w:rsidRPr="002E06EB">
          <w:rPr>
            <w:rStyle w:val="Hiperveza"/>
            <w:noProof/>
          </w:rPr>
          <w:t>3.1. Dokumentacija za Natječaj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_Toc117247451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592ACC">
          <w:rPr>
            <w:noProof/>
            <w:webHidden/>
          </w:rPr>
          <w:t>13</w:t>
        </w:r>
        <w:r w:rsidR="0067009B">
          <w:rPr>
            <w:noProof/>
            <w:webHidden/>
          </w:rPr>
          <w:fldChar w:fldCharType="end"/>
        </w:r>
      </w:hyperlink>
    </w:p>
    <w:p w14:paraId="19F43D41" w14:textId="5822F645" w:rsidR="0067009B" w:rsidRDefault="003F073F">
      <w:pPr>
        <w:pStyle w:val="Sadraj3"/>
        <w:rPr>
          <w:rFonts w:asciiTheme="minorHAnsi" w:eastAsiaTheme="minorEastAsia" w:hAnsiTheme="minorHAnsi" w:cstheme="minorBidi"/>
          <w:snapToGrid/>
          <w:sz w:val="22"/>
          <w:szCs w:val="22"/>
          <w:lang w:eastAsia="hr-HR"/>
        </w:rPr>
      </w:pPr>
      <w:hyperlink w:anchor="_Toc117247452" w:history="1">
        <w:r w:rsidR="0067009B" w:rsidRPr="002E06EB">
          <w:rPr>
            <w:rStyle w:val="Hiperveza"/>
            <w:iCs/>
          </w:rPr>
          <w:t xml:space="preserve">3.1.1. Prijava </w:t>
        </w:r>
        <w:r w:rsidR="003E26FD">
          <w:rPr>
            <w:rStyle w:val="Hiperveza"/>
            <w:iCs/>
          </w:rPr>
          <w:t>program</w:t>
        </w:r>
        <w:r w:rsidR="0067009B" w:rsidRPr="002E06EB">
          <w:rPr>
            <w:rStyle w:val="Hiperveza"/>
            <w:iCs/>
          </w:rPr>
          <w:t>a zdravstvene organizacije treba sadržavati sljedeću dokumentaciju:</w:t>
        </w:r>
        <w:r w:rsidR="0067009B">
          <w:rPr>
            <w:webHidden/>
          </w:rPr>
          <w:tab/>
        </w:r>
        <w:r w:rsidR="0067009B">
          <w:rPr>
            <w:webHidden/>
          </w:rPr>
          <w:fldChar w:fldCharType="begin"/>
        </w:r>
        <w:r w:rsidR="0067009B">
          <w:rPr>
            <w:webHidden/>
          </w:rPr>
          <w:instrText xml:space="preserve"> PAGEREF _Toc117247452 \h </w:instrText>
        </w:r>
        <w:r w:rsidR="0067009B">
          <w:rPr>
            <w:webHidden/>
          </w:rPr>
        </w:r>
        <w:r w:rsidR="0067009B">
          <w:rPr>
            <w:webHidden/>
          </w:rPr>
          <w:fldChar w:fldCharType="separate"/>
        </w:r>
        <w:r w:rsidR="00592ACC">
          <w:rPr>
            <w:webHidden/>
          </w:rPr>
          <w:t>13</w:t>
        </w:r>
        <w:r w:rsidR="0067009B">
          <w:rPr>
            <w:webHidden/>
          </w:rPr>
          <w:fldChar w:fldCharType="end"/>
        </w:r>
      </w:hyperlink>
    </w:p>
    <w:p w14:paraId="49DEAF98" w14:textId="714BA643" w:rsidR="0067009B" w:rsidRDefault="003F073F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53" w:history="1">
        <w:r w:rsidR="0067009B" w:rsidRPr="002E06EB">
          <w:rPr>
            <w:rStyle w:val="Hiperveza"/>
            <w:noProof/>
          </w:rPr>
          <w:t>3.2. Sadržaj Opisnog obrasca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_Toc117247453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592ACC">
          <w:rPr>
            <w:noProof/>
            <w:webHidden/>
          </w:rPr>
          <w:t>15</w:t>
        </w:r>
        <w:r w:rsidR="0067009B">
          <w:rPr>
            <w:noProof/>
            <w:webHidden/>
          </w:rPr>
          <w:fldChar w:fldCharType="end"/>
        </w:r>
      </w:hyperlink>
    </w:p>
    <w:p w14:paraId="7F0330E8" w14:textId="01B10F22" w:rsidR="0067009B" w:rsidRDefault="003F073F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54" w:history="1">
        <w:r w:rsidR="0067009B" w:rsidRPr="002E06EB">
          <w:rPr>
            <w:rStyle w:val="Hiperveza"/>
            <w:noProof/>
          </w:rPr>
          <w:t>3.3. Sadržaj Obrasca proračuna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_Toc117247454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592ACC">
          <w:rPr>
            <w:noProof/>
            <w:webHidden/>
          </w:rPr>
          <w:t>15</w:t>
        </w:r>
        <w:r w:rsidR="0067009B">
          <w:rPr>
            <w:noProof/>
            <w:webHidden/>
          </w:rPr>
          <w:fldChar w:fldCharType="end"/>
        </w:r>
      </w:hyperlink>
    </w:p>
    <w:p w14:paraId="38783A8E" w14:textId="50956B6F" w:rsidR="0067009B" w:rsidRDefault="003F073F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55" w:history="1">
        <w:r w:rsidR="0067009B" w:rsidRPr="002E06EB">
          <w:rPr>
            <w:rStyle w:val="Hiperveza"/>
            <w:noProof/>
          </w:rPr>
          <w:t>3.4. Gdje i kako poslati prijavu?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_Toc117247455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592ACC">
          <w:rPr>
            <w:noProof/>
            <w:webHidden/>
          </w:rPr>
          <w:t>15</w:t>
        </w:r>
        <w:r w:rsidR="0067009B">
          <w:rPr>
            <w:noProof/>
            <w:webHidden/>
          </w:rPr>
          <w:fldChar w:fldCharType="end"/>
        </w:r>
      </w:hyperlink>
    </w:p>
    <w:p w14:paraId="776B203E" w14:textId="3E8C9D74" w:rsidR="0067009B" w:rsidRDefault="003F073F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56" w:history="1">
        <w:r w:rsidR="0067009B" w:rsidRPr="002E06EB">
          <w:rPr>
            <w:rStyle w:val="Hiperveza"/>
            <w:noProof/>
          </w:rPr>
          <w:t>3.5. Rok za slanje prijave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_Toc117247456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592ACC">
          <w:rPr>
            <w:noProof/>
            <w:webHidden/>
          </w:rPr>
          <w:t>16</w:t>
        </w:r>
        <w:r w:rsidR="0067009B">
          <w:rPr>
            <w:noProof/>
            <w:webHidden/>
          </w:rPr>
          <w:fldChar w:fldCharType="end"/>
        </w:r>
      </w:hyperlink>
    </w:p>
    <w:p w14:paraId="63C0CF60" w14:textId="001AF00D" w:rsidR="0067009B" w:rsidRDefault="003F073F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57" w:history="1">
        <w:r w:rsidR="0067009B" w:rsidRPr="002E06EB">
          <w:rPr>
            <w:rStyle w:val="Hiperveza"/>
            <w:noProof/>
          </w:rPr>
          <w:t>3.6. Kome se i u kojem roku obratiti za dodatna pojašnjenja?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_Toc117247457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592ACC">
          <w:rPr>
            <w:noProof/>
            <w:webHidden/>
          </w:rPr>
          <w:t>17</w:t>
        </w:r>
        <w:r w:rsidR="0067009B">
          <w:rPr>
            <w:noProof/>
            <w:webHidden/>
          </w:rPr>
          <w:fldChar w:fldCharType="end"/>
        </w:r>
      </w:hyperlink>
    </w:p>
    <w:p w14:paraId="76E08298" w14:textId="2410B7D3" w:rsidR="0067009B" w:rsidRDefault="003F073F">
      <w:pPr>
        <w:pStyle w:val="Sadraj1"/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eastAsia="hr-HR"/>
        </w:rPr>
      </w:pPr>
      <w:hyperlink w:anchor="_Toc117247458" w:history="1">
        <w:r w:rsidR="0067009B" w:rsidRPr="002E06EB">
          <w:rPr>
            <w:rStyle w:val="Hiperveza"/>
            <w:noProof/>
          </w:rPr>
          <w:t>4. PROCJENA PRIJAVA I DONOŠENJE ODLUKE O DODJELI BESPOVRATNIH SREDSTAVA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_Toc117247458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592ACC">
          <w:rPr>
            <w:noProof/>
            <w:webHidden/>
          </w:rPr>
          <w:t>17</w:t>
        </w:r>
        <w:r w:rsidR="0067009B">
          <w:rPr>
            <w:noProof/>
            <w:webHidden/>
          </w:rPr>
          <w:fldChar w:fldCharType="end"/>
        </w:r>
      </w:hyperlink>
    </w:p>
    <w:p w14:paraId="1DFEF091" w14:textId="41B46417" w:rsidR="0067009B" w:rsidRDefault="003F073F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59" w:history="1">
        <w:r w:rsidR="0067009B" w:rsidRPr="002E06EB">
          <w:rPr>
            <w:rStyle w:val="Hiperveza"/>
            <w:noProof/>
          </w:rPr>
          <w:t>4.1. Pregled prijava u odnosu na propisane uvjete Natječaja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_Toc117247459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592ACC">
          <w:rPr>
            <w:noProof/>
            <w:webHidden/>
          </w:rPr>
          <w:t>17</w:t>
        </w:r>
        <w:r w:rsidR="0067009B">
          <w:rPr>
            <w:noProof/>
            <w:webHidden/>
          </w:rPr>
          <w:fldChar w:fldCharType="end"/>
        </w:r>
      </w:hyperlink>
    </w:p>
    <w:p w14:paraId="585F9B27" w14:textId="39518BC5" w:rsidR="0067009B" w:rsidRDefault="003F073F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60" w:history="1">
        <w:r w:rsidR="0067009B" w:rsidRPr="002E06EB">
          <w:rPr>
            <w:rStyle w:val="Hiperveza"/>
            <w:noProof/>
          </w:rPr>
          <w:t>4.2. Procjena prijava koje su zadovoljile propisane uvjete natječaja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_Toc117247460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592ACC">
          <w:rPr>
            <w:noProof/>
            <w:webHidden/>
          </w:rPr>
          <w:t>18</w:t>
        </w:r>
        <w:r w:rsidR="0067009B">
          <w:rPr>
            <w:noProof/>
            <w:webHidden/>
          </w:rPr>
          <w:fldChar w:fldCharType="end"/>
        </w:r>
      </w:hyperlink>
    </w:p>
    <w:p w14:paraId="66D01503" w14:textId="2E59C0C8" w:rsidR="0067009B" w:rsidRDefault="003F073F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61" w:history="1">
        <w:r w:rsidR="0067009B" w:rsidRPr="002E06EB">
          <w:rPr>
            <w:rStyle w:val="Hiperveza"/>
            <w:noProof/>
          </w:rPr>
          <w:t>4.3. Dostava dodatne dokumentacije, donošenje odluke i obavijest o odluci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_Toc117247461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592ACC">
          <w:rPr>
            <w:noProof/>
            <w:webHidden/>
          </w:rPr>
          <w:t>19</w:t>
        </w:r>
        <w:r w:rsidR="0067009B">
          <w:rPr>
            <w:noProof/>
            <w:webHidden/>
          </w:rPr>
          <w:fldChar w:fldCharType="end"/>
        </w:r>
      </w:hyperlink>
    </w:p>
    <w:p w14:paraId="57C2F8DE" w14:textId="38F88781" w:rsidR="0067009B" w:rsidRDefault="003F073F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117247462" w:history="1">
        <w:r w:rsidR="0067009B" w:rsidRPr="002E06EB">
          <w:rPr>
            <w:rStyle w:val="Hiperveza"/>
            <w:noProof/>
          </w:rPr>
          <w:t>4.4. Ugovaranje,  praćenje te obustavljanje i povrat isplaćenih sredstava</w:t>
        </w:r>
        <w:r w:rsidR="0067009B">
          <w:rPr>
            <w:noProof/>
            <w:webHidden/>
          </w:rPr>
          <w:tab/>
        </w:r>
        <w:r w:rsidR="0067009B">
          <w:rPr>
            <w:noProof/>
            <w:webHidden/>
          </w:rPr>
          <w:fldChar w:fldCharType="begin"/>
        </w:r>
        <w:r w:rsidR="0067009B">
          <w:rPr>
            <w:noProof/>
            <w:webHidden/>
          </w:rPr>
          <w:instrText xml:space="preserve"> PAGEREF _Toc117247462 \h </w:instrText>
        </w:r>
        <w:r w:rsidR="0067009B">
          <w:rPr>
            <w:noProof/>
            <w:webHidden/>
          </w:rPr>
        </w:r>
        <w:r w:rsidR="0067009B">
          <w:rPr>
            <w:noProof/>
            <w:webHidden/>
          </w:rPr>
          <w:fldChar w:fldCharType="separate"/>
        </w:r>
        <w:r w:rsidR="00592ACC">
          <w:rPr>
            <w:noProof/>
            <w:webHidden/>
          </w:rPr>
          <w:t>20</w:t>
        </w:r>
        <w:r w:rsidR="0067009B">
          <w:rPr>
            <w:noProof/>
            <w:webHidden/>
          </w:rPr>
          <w:fldChar w:fldCharType="end"/>
        </w:r>
      </w:hyperlink>
    </w:p>
    <w:p w14:paraId="64F2FC94" w14:textId="3FBE6433" w:rsidR="00722B5D" w:rsidRDefault="004D176F" w:rsidP="00722B5D">
      <w:r>
        <w:fldChar w:fldCharType="end"/>
      </w:r>
    </w:p>
    <w:p w14:paraId="58D0A549" w14:textId="77777777" w:rsidR="00C04C5C" w:rsidRPr="0017494C" w:rsidRDefault="00C04C5C" w:rsidP="00722B5D">
      <w:pPr>
        <w:pStyle w:val="Bezproreda"/>
        <w:spacing w:line="360" w:lineRule="auto"/>
        <w:rPr>
          <w:b/>
          <w:noProof/>
          <w:color w:val="FF0000"/>
          <w:szCs w:val="24"/>
          <w:lang w:val="hr-HR"/>
        </w:rPr>
      </w:pPr>
    </w:p>
    <w:p w14:paraId="5761D475" w14:textId="77777777" w:rsidR="0002597C" w:rsidRDefault="0002597C" w:rsidP="00C04C5C">
      <w:pPr>
        <w:pStyle w:val="SubTitle1"/>
        <w:rPr>
          <w:sz w:val="24"/>
          <w:szCs w:val="24"/>
        </w:rPr>
      </w:pPr>
    </w:p>
    <w:p w14:paraId="5F207EC5" w14:textId="482EF642" w:rsidR="0017494C" w:rsidRDefault="0017494C" w:rsidP="0017494C">
      <w:pPr>
        <w:pStyle w:val="SubTitle2"/>
        <w:rPr>
          <w:sz w:val="24"/>
          <w:szCs w:val="24"/>
        </w:rPr>
      </w:pPr>
    </w:p>
    <w:p w14:paraId="4CAA2C00" w14:textId="42401A98" w:rsidR="000531A9" w:rsidRDefault="000531A9" w:rsidP="0017494C">
      <w:pPr>
        <w:pStyle w:val="SubTitle2"/>
        <w:rPr>
          <w:sz w:val="24"/>
          <w:szCs w:val="24"/>
        </w:rPr>
      </w:pPr>
    </w:p>
    <w:p w14:paraId="30490E90" w14:textId="1A52BA7C" w:rsidR="000531A9" w:rsidRDefault="000531A9" w:rsidP="0017494C">
      <w:pPr>
        <w:pStyle w:val="SubTitle2"/>
        <w:rPr>
          <w:sz w:val="24"/>
          <w:szCs w:val="24"/>
        </w:rPr>
      </w:pPr>
    </w:p>
    <w:p w14:paraId="72C8D520" w14:textId="77777777" w:rsidR="000531A9" w:rsidRPr="0017494C" w:rsidRDefault="000531A9" w:rsidP="0017494C">
      <w:pPr>
        <w:pStyle w:val="SubTitle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602297" w:rsidRPr="00602297" w14:paraId="7326B852" w14:textId="77777777" w:rsidTr="000531A9">
        <w:tc>
          <w:tcPr>
            <w:tcW w:w="9320" w:type="dxa"/>
            <w:shd w:val="clear" w:color="auto" w:fill="D9D9D9"/>
            <w:vAlign w:val="center"/>
          </w:tcPr>
          <w:p w14:paraId="7CAC257A" w14:textId="1FE26E9A" w:rsidR="0017494C" w:rsidRPr="00602297" w:rsidRDefault="0017494C" w:rsidP="00AC54BE">
            <w:pPr>
              <w:pStyle w:val="Naslov1"/>
              <w:jc w:val="both"/>
              <w:rPr>
                <w:noProof/>
              </w:rPr>
            </w:pPr>
            <w:bookmarkStart w:id="0" w:name="_Toc117247438"/>
            <w:r w:rsidRPr="00602297">
              <w:rPr>
                <w:noProof/>
              </w:rPr>
              <w:lastRenderedPageBreak/>
              <w:t xml:space="preserve">1. </w:t>
            </w:r>
            <w:r w:rsidRPr="00602297">
              <w:t xml:space="preserve">INFORMACIJE </w:t>
            </w:r>
            <w:r w:rsidR="00957A4F">
              <w:t xml:space="preserve">O NATJEČAJU ZA PRIJAVU </w:t>
            </w:r>
            <w:r w:rsidR="003E26FD">
              <w:t>PROGRAM</w:t>
            </w:r>
            <w:r w:rsidR="00957A4F">
              <w:t>A</w:t>
            </w:r>
            <w:r w:rsidRPr="00602297">
              <w:t xml:space="preserve"> ZDRAVSTVENIH ORGANIZACIJA U REPUBLICI HRVATSKOJ ZA DODJELU FINANCIJSKIH SREDSTAVA U OKVIRU RASPOLOŽIVIH SREDSTAVA IZ DIJELA PRIHODA OD IGARA NA SREĆU </w:t>
            </w:r>
            <w:r w:rsidR="009410A7" w:rsidRPr="009410A7">
              <w:rPr>
                <w:szCs w:val="32"/>
              </w:rPr>
              <w:t xml:space="preserve">U PODRUČJU PREVENCIJE </w:t>
            </w:r>
            <w:r w:rsidR="009410A7" w:rsidRPr="00CD17BA">
              <w:rPr>
                <w:szCs w:val="32"/>
              </w:rPr>
              <w:t>OVISNOSTI</w:t>
            </w:r>
            <w:r w:rsidR="00AC54BE" w:rsidRPr="00CD17BA">
              <w:rPr>
                <w:szCs w:val="32"/>
              </w:rPr>
              <w:t xml:space="preserve"> I PONAŠAJNIH OVISNOSTI</w:t>
            </w:r>
            <w:r w:rsidR="009410A7" w:rsidRPr="00CD17BA">
              <w:rPr>
                <w:szCs w:val="32"/>
              </w:rPr>
              <w:t xml:space="preserve"> </w:t>
            </w:r>
            <w:r w:rsidR="00AC54BE" w:rsidRPr="00CD17BA">
              <w:rPr>
                <w:szCs w:val="32"/>
              </w:rPr>
              <w:t>ZA 2024</w:t>
            </w:r>
            <w:r w:rsidR="009410A7" w:rsidRPr="00CD17BA">
              <w:rPr>
                <w:szCs w:val="32"/>
              </w:rPr>
              <w:t>. GODINU</w:t>
            </w:r>
            <w:bookmarkEnd w:id="0"/>
          </w:p>
        </w:tc>
      </w:tr>
    </w:tbl>
    <w:p w14:paraId="2F7A1D7F" w14:textId="7CA215C7" w:rsidR="00A11C4F" w:rsidRDefault="00A11C4F" w:rsidP="0017494C">
      <w:pPr>
        <w:pStyle w:val="SubTitle2"/>
        <w:spacing w:after="0"/>
        <w:jc w:val="both"/>
        <w:rPr>
          <w:noProof/>
          <w:sz w:val="24"/>
          <w:szCs w:val="24"/>
        </w:rPr>
      </w:pPr>
      <w:bookmarkStart w:id="1" w:name="_Toc378951335"/>
    </w:p>
    <w:p w14:paraId="712A60D6" w14:textId="77777777" w:rsidR="00F4284C" w:rsidRPr="00602297" w:rsidRDefault="00F4284C" w:rsidP="0017494C">
      <w:pPr>
        <w:pStyle w:val="SubTitle2"/>
        <w:spacing w:after="0"/>
        <w:jc w:val="both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02297" w:rsidRPr="000531A9" w14:paraId="41D5D1BC" w14:textId="77777777" w:rsidTr="00A004A1">
        <w:tc>
          <w:tcPr>
            <w:tcW w:w="9288" w:type="dxa"/>
            <w:shd w:val="clear" w:color="auto" w:fill="C4BC96"/>
          </w:tcPr>
          <w:p w14:paraId="7ACA66C7" w14:textId="77777777" w:rsidR="00B5705B" w:rsidRPr="000531A9" w:rsidRDefault="00E64F8A" w:rsidP="000531A9">
            <w:pPr>
              <w:pStyle w:val="Naslov2"/>
            </w:pPr>
            <w:bookmarkStart w:id="2" w:name="_Toc378951336"/>
            <w:bookmarkStart w:id="3" w:name="_Toc117247439"/>
            <w:bookmarkEnd w:id="1"/>
            <w:r w:rsidRPr="000531A9">
              <w:t>1.1</w:t>
            </w:r>
            <w:r w:rsidR="002435CD" w:rsidRPr="000531A9">
              <w:t>.</w:t>
            </w:r>
            <w:r w:rsidRPr="000531A9">
              <w:t xml:space="preserve"> </w:t>
            </w:r>
            <w:r w:rsidR="00B5705B" w:rsidRPr="000531A9">
              <w:t>Opis problema čijem se rješavanju želi doprinijeti ovim natječajem</w:t>
            </w:r>
            <w:bookmarkEnd w:id="2"/>
            <w:bookmarkEnd w:id="3"/>
          </w:p>
        </w:tc>
      </w:tr>
    </w:tbl>
    <w:p w14:paraId="42DBF370" w14:textId="32CC48D2" w:rsidR="003B663C" w:rsidRDefault="003B663C" w:rsidP="0017494C">
      <w:pPr>
        <w:autoSpaceDE w:val="0"/>
        <w:autoSpaceDN w:val="0"/>
        <w:adjustRightInd w:val="0"/>
        <w:jc w:val="both"/>
        <w:rPr>
          <w:szCs w:val="24"/>
        </w:rPr>
      </w:pPr>
    </w:p>
    <w:p w14:paraId="6212775B" w14:textId="77777777" w:rsidR="00F4284C" w:rsidRDefault="00F4284C" w:rsidP="0017494C">
      <w:pPr>
        <w:autoSpaceDE w:val="0"/>
        <w:autoSpaceDN w:val="0"/>
        <w:adjustRightInd w:val="0"/>
        <w:jc w:val="both"/>
        <w:rPr>
          <w:szCs w:val="24"/>
        </w:rPr>
      </w:pPr>
    </w:p>
    <w:p w14:paraId="2591A51A" w14:textId="22AE2939" w:rsidR="000531A9" w:rsidRPr="00CD17BA" w:rsidRDefault="00F8257B" w:rsidP="00A13243">
      <w:pPr>
        <w:autoSpaceDE w:val="0"/>
        <w:autoSpaceDN w:val="0"/>
        <w:adjustRightInd w:val="0"/>
        <w:jc w:val="both"/>
        <w:rPr>
          <w:strike/>
          <w:color w:val="FF0000"/>
        </w:rPr>
      </w:pPr>
      <w:r w:rsidRPr="00CD17BA">
        <w:rPr>
          <w:szCs w:val="24"/>
        </w:rPr>
        <w:t>Problem ovisnosti jedan je od vodećih javno zdravstvenih problema u Republici Hrvatskoj kojem se posvećuje posebna pažnja kako na nacionalnoj tako i na lokalnoj razini.</w:t>
      </w:r>
      <w:r w:rsidR="00A13243" w:rsidRPr="005C7463">
        <w:rPr>
          <w:color w:val="FF0000"/>
        </w:rPr>
        <w:t xml:space="preserve"> </w:t>
      </w:r>
      <w:r w:rsidR="00050544" w:rsidRPr="00CD17BA">
        <w:rPr>
          <w:rFonts w:eastAsia="ArialNarrow"/>
        </w:rPr>
        <w:t>Aktualni trendovi govore u prilog tome da je u posljednjih nekoliko godina došlo do povećane prevalencije uporabe sredstava ovisnosti, osobito droga, a nove izazove donose i  ponašajne ovisnosti (kockanje, klađenje, igranje video igara, prekomjerno korištenje interneta i društvenih mreža).</w:t>
      </w:r>
    </w:p>
    <w:p w14:paraId="287C39FE" w14:textId="77777777" w:rsidR="00A13243" w:rsidRPr="00CD17BA" w:rsidRDefault="00A13243" w:rsidP="00A13243">
      <w:pPr>
        <w:jc w:val="both"/>
        <w:rPr>
          <w:rFonts w:eastAsia="Calibri"/>
          <w:szCs w:val="24"/>
        </w:rPr>
      </w:pPr>
    </w:p>
    <w:p w14:paraId="3126B7F2" w14:textId="379BA7F5" w:rsidR="00050544" w:rsidRPr="00CD17BA" w:rsidRDefault="00050544" w:rsidP="00A13243">
      <w:pPr>
        <w:jc w:val="both"/>
        <w:rPr>
          <w:szCs w:val="24"/>
        </w:rPr>
      </w:pPr>
      <w:r w:rsidRPr="00CD17BA">
        <w:rPr>
          <w:rFonts w:eastAsia="Calibri"/>
          <w:szCs w:val="24"/>
        </w:rPr>
        <w:t>Prema rezultatima istraživanja „Zlouporaba sredstava ovisnosti u općoj populaciji Republike Hrvatske“ iz 2019. godine, ilegalnu drogu barem je jednom u životu konzumiralo 24,5% ispitanika. Najčešće korištena ilegalna droga u Republici Hrvatskoj bila je kanabis (marihuana ili hašiš), koju je barem jednom u životu konzumiralo 22,9% ispitanika.</w:t>
      </w:r>
      <w:r w:rsidRPr="00CD17BA">
        <w:rPr>
          <w:szCs w:val="24"/>
        </w:rPr>
        <w:t xml:space="preserve"> Prema</w:t>
      </w:r>
      <w:r w:rsidRPr="00CD17BA">
        <w:rPr>
          <w:i/>
          <w:szCs w:val="24"/>
        </w:rPr>
        <w:t xml:space="preserve"> „Europskom istraživanju o pušenju, pijenju alkohola i uzimanju droga među učenicima“ </w:t>
      </w:r>
      <w:r w:rsidRPr="00CD17BA">
        <w:rPr>
          <w:szCs w:val="24"/>
        </w:rPr>
        <w:t xml:space="preserve">(European School Survey Project on Alcohol and Other Drugs, u daljnjem tekstu: ESPAD) u 2019. godini, Republika Hrvatska je iznad europskog prosjeka po konzumiranju ilegalnih droga među mladima, tako da 21% učenika navodi da je barem jednom u životu probalo drogu, od kojih je najčešći kanabis. </w:t>
      </w:r>
      <w:r w:rsidRPr="00CD17BA">
        <w:rPr>
          <w:rFonts w:eastAsia="Calibri"/>
          <w:szCs w:val="24"/>
        </w:rPr>
        <w:t xml:space="preserve"> </w:t>
      </w:r>
      <w:r w:rsidR="00A13243" w:rsidRPr="00CD17BA">
        <w:rPr>
          <w:rFonts w:eastAsia="Calibri"/>
          <w:szCs w:val="24"/>
        </w:rPr>
        <w:t>U 2022. godini ukupno je bilo 6.078 osoba liječenih osoba s problemom ovisnosti o drogama. Od ukupnog broja osoba s problemom ovisnosti u tretmanu u 2022. godini, prema glavnom sredstvu ovisnosti, kao i u prethodnim godinama, većina osoba bila je ovisna o opioidima (4.741), a najviše su konzumirali heroin (4.180 ili 88,2%). Kada se heroin i ostali opioidi (metadon, drugi opioidi, buprenorfin, tramadol i fentanil) kombiniraju, to čini udio od 78% među osobama u tretmanu. Za razliku od prethodne godine, u 2022. godini bilo je otprilike 20% manje osoba registriranih u tretmanu za ovisnost o opioidima.</w:t>
      </w:r>
    </w:p>
    <w:p w14:paraId="356B8F63" w14:textId="77777777" w:rsidR="00050544" w:rsidRPr="00CD17BA" w:rsidRDefault="00050544" w:rsidP="00D93712">
      <w:pPr>
        <w:shd w:val="clear" w:color="auto" w:fill="FFFFFF"/>
        <w:jc w:val="both"/>
        <w:rPr>
          <w:rFonts w:eastAsia="Calibri"/>
          <w:szCs w:val="24"/>
        </w:rPr>
      </w:pPr>
    </w:p>
    <w:p w14:paraId="10C9A241" w14:textId="33BBB231" w:rsidR="00D93712" w:rsidRPr="00CD17BA" w:rsidRDefault="00A13243" w:rsidP="00D93712">
      <w:pPr>
        <w:shd w:val="clear" w:color="auto" w:fill="FFFFFF"/>
        <w:jc w:val="both"/>
        <w:rPr>
          <w:rFonts w:eastAsia="Calibri"/>
          <w:szCs w:val="24"/>
        </w:rPr>
      </w:pPr>
      <w:r w:rsidRPr="00CD17BA">
        <w:rPr>
          <w:rFonts w:eastAsia="Calibri"/>
          <w:szCs w:val="24"/>
        </w:rPr>
        <w:t xml:space="preserve">Alkohol kao jedan od prioritetnih javnozdravstvenih izazova, treći je vodeći svjetski uzrok lošeg zdravlja i preuranjene smrtnosti, te je smrtnost povezana s konzumacijom alkohola veća od smrtnosti koje su posljedice uporabe duhana i droga. </w:t>
      </w:r>
      <w:r w:rsidR="00D93712" w:rsidRPr="00CD17BA">
        <w:rPr>
          <w:rFonts w:eastAsia="Calibri"/>
          <w:szCs w:val="24"/>
        </w:rPr>
        <w:t>Prema istraživanju „Zlouporaba sredstava ovisnosti u općoj populaciji Republike Hrvatske“ iz 2019. godine prevalencije konzumacije alkohola bile su veće kod muškaraca nego kod žena – životna prevalencija konzumacije alkohola bila je 94,1% kod muškaraca te 87,6% kod žena. Muškarci su se opijali češće od žena. 12.4% muškaraca naspram 4.2% žena konzumiralo je alkohol 10 do 19 dana u proteklih mjesec dana te je također 10.2% muškaraca naspram 2.5% žena konzumiralo alkohol 20 ili više dana u proteklih m</w:t>
      </w:r>
      <w:r w:rsidRPr="00CD17BA">
        <w:rPr>
          <w:rFonts w:eastAsia="Calibri"/>
          <w:szCs w:val="24"/>
        </w:rPr>
        <w:t xml:space="preserve">jesec dana. </w:t>
      </w:r>
      <w:r w:rsidR="00D93712" w:rsidRPr="00CD17BA">
        <w:rPr>
          <w:rFonts w:eastAsia="Calibri"/>
          <w:szCs w:val="24"/>
        </w:rPr>
        <w:t>Prema podacima ESPAD istraživanja 2019. godine, u Republici Hrvatskoj je 90% učenika u životu pilo alkohol, 58% u posljednjih 30 dana, a 15% je iskusilo pijanstvo u posljednjih 30 dana. Prema podacima HBSC istraživanja 2017./2018. godine udio učenika koji su se opili dva i više puta u životu, raste s dobi i kod dječaka i djevojčica. Dječaci u svim dobnim skupinama skloniji su opijanju od djevojčica (2% dječaka prema 0% djevojčica u dobi od 11 godina, 7% dječaka prema 4% djevojčica u dobi od 13 godina, te 31% dječaka prema 19% djevojčica u dobi od 15 godina).</w:t>
      </w:r>
    </w:p>
    <w:p w14:paraId="736B27EF" w14:textId="77777777" w:rsidR="00A13243" w:rsidRPr="00CD17BA" w:rsidRDefault="00A13243" w:rsidP="00D93712">
      <w:pPr>
        <w:shd w:val="clear" w:color="auto" w:fill="FFFFFF"/>
        <w:jc w:val="both"/>
        <w:rPr>
          <w:rFonts w:eastAsia="Calibri"/>
          <w:szCs w:val="24"/>
        </w:rPr>
      </w:pPr>
    </w:p>
    <w:p w14:paraId="70E7E459" w14:textId="03C2C4A8" w:rsidR="00A13243" w:rsidRPr="00CD17BA" w:rsidRDefault="00A13243" w:rsidP="00D93712">
      <w:pPr>
        <w:shd w:val="clear" w:color="auto" w:fill="FFFFFF"/>
        <w:jc w:val="both"/>
        <w:rPr>
          <w:szCs w:val="24"/>
        </w:rPr>
      </w:pPr>
      <w:r w:rsidRPr="00CD17BA">
        <w:rPr>
          <w:rFonts w:eastAsia="Calibri"/>
          <w:szCs w:val="24"/>
        </w:rPr>
        <w:lastRenderedPageBreak/>
        <w:t>Prema istraživanju „Zlouporaba sredstava ovisnosti u općoj populaciji Republike Hrvatske“ iz 2019. godine, duhan je pušilo 38,4% ispitanika, među mlađim odraslima 40,6% osoba trenutačno su pušači. Odraslih koji trenutačno puše bilo je relativno najviše u dobnoj skupini između 25 i 34 godina (43,6%). Životna prevalencija pušenja duhana među mlađim odraslima bila je 62%. Najveća životna prevalencija pušenja duhana utvrđena je u dobnim skupinama između 25 i 34 godina (64,9%) te je bila veća kod muškaraca (65,2%) nego kod žena (56,1%).</w:t>
      </w:r>
      <w:r w:rsidR="00385BC9" w:rsidRPr="00CD17BA">
        <w:rPr>
          <w:szCs w:val="24"/>
        </w:rPr>
        <w:t xml:space="preserve"> Prema rezultatima ESPAD istraživanja iz 2019. godine, više je od polovice učenika (54%,) izjavilo da nije nikada pušilo, dok je manje od četvrtine njih (29%) izjavilo da trenutno puši (u posljednjih 30 dana).  19% učenika u dobi od 15 do 16 godina u Republici Hrvatskoj su dnevni pušači. Istraživanje HBSC (2017./2018.), na reprezentativnom uzorku učenika u dobi od 11, 13 i 15 godina, pokazalo je da je najmanje jednom u životu pušilo oko 6% dječaka i 2% djevojčica u dobi od 11 godina, 16% dječaka i 16% djevojčica u dobi od 13 godina te 39% dječaka i 41% djevojčica u dobi od 15 godina. Intenzitet pušenja raste s dobi. U skoro svim dobnim skupinama više puši dječaka, nego djevojčica. Velika i širolika ponudu elektroničkih cigareta, poglavito jednokratnih i tekućina koje sadrže nikotin i arome dodatno mogu pridonjeti pojavi ovisnosti, poglavito među mladima.</w:t>
      </w:r>
    </w:p>
    <w:p w14:paraId="464DA7AB" w14:textId="77777777" w:rsidR="00A13243" w:rsidRPr="00CD17BA" w:rsidRDefault="00A13243" w:rsidP="00D93712">
      <w:pPr>
        <w:shd w:val="clear" w:color="auto" w:fill="FFFFFF"/>
        <w:jc w:val="both"/>
        <w:rPr>
          <w:rFonts w:eastAsia="Calibri"/>
          <w:szCs w:val="24"/>
        </w:rPr>
      </w:pPr>
    </w:p>
    <w:p w14:paraId="0B65E7CA" w14:textId="77777777" w:rsidR="00D93712" w:rsidRPr="00CD17BA" w:rsidRDefault="00D93712" w:rsidP="00D93712">
      <w:pPr>
        <w:shd w:val="clear" w:color="auto" w:fill="FFFFFF"/>
        <w:jc w:val="both"/>
        <w:rPr>
          <w:rFonts w:eastAsia="Calibri"/>
          <w:szCs w:val="24"/>
        </w:rPr>
      </w:pPr>
      <w:r w:rsidRPr="00CD17BA">
        <w:rPr>
          <w:rFonts w:eastAsia="Calibri"/>
          <w:szCs w:val="24"/>
        </w:rPr>
        <w:t>Internet je postao sastavni dio života mladih, međutim prekomjerna uporaba interneta nije bezazlena i može oštetiti tjelesno, psihičko i socijalno zdravlje mladih.</w:t>
      </w:r>
      <w:r w:rsidRPr="00CD17BA">
        <w:rPr>
          <w:szCs w:val="24"/>
        </w:rPr>
        <w:t xml:space="preserve"> </w:t>
      </w:r>
      <w:r w:rsidRPr="00CD17BA">
        <w:rPr>
          <w:rFonts w:eastAsia="Calibri"/>
          <w:szCs w:val="24"/>
        </w:rPr>
        <w:t>Rezultati ESPAD za 2019. u vezi ponašanja vezanih uz uporabu interneta i kockanje, pokazuju da je kockanje za novac postalo popularna aktivnost među učenicima u Europi, s 22 % učenika u ovom istraživanju na razini Europe koji su izjavili da su u posljednjih 12 mjeseci kockali na barem jednu igru (pretežito lutrija). U istom razdoblju 7.9 % učenika na razini Europe kockalo za novac na internetu. Probirni alat za procjenu problematičnog kockanja koji je korišten u anketnom upitniku iz 2019. otkrio je da u prosjeku 5 % učenika koji su kockali u posljednjih 12 mjeseci ulazi u ovu kategoriju. U Hrvatskoj je u rangu prosjeka Europe također 22 % adolescenata prema ESPAD istraživanju iz 2019. kockalo za novac, a 8,7 % kockalo za novac na internetu. U kockanju prednjače mladići, a najviše je zastupljeno sportsko klađenje.</w:t>
      </w:r>
    </w:p>
    <w:p w14:paraId="61FF22F7" w14:textId="77777777" w:rsidR="00385BC9" w:rsidRPr="00CD17BA" w:rsidRDefault="00385BC9" w:rsidP="00D93712">
      <w:pPr>
        <w:shd w:val="clear" w:color="auto" w:fill="FFFFFF"/>
        <w:jc w:val="both"/>
        <w:rPr>
          <w:rFonts w:eastAsia="Calibri"/>
          <w:szCs w:val="24"/>
        </w:rPr>
      </w:pPr>
    </w:p>
    <w:p w14:paraId="5F79F17E" w14:textId="77777777" w:rsidR="00D93712" w:rsidRPr="00CD17BA" w:rsidRDefault="00D93712" w:rsidP="00D93712">
      <w:pPr>
        <w:shd w:val="clear" w:color="auto" w:fill="FFFFFF"/>
        <w:jc w:val="both"/>
        <w:rPr>
          <w:rFonts w:eastAsia="Calibri"/>
          <w:szCs w:val="24"/>
        </w:rPr>
      </w:pPr>
      <w:r w:rsidRPr="00CD17BA">
        <w:rPr>
          <w:rFonts w:eastAsia="Calibri"/>
          <w:szCs w:val="24"/>
        </w:rPr>
        <w:t>Tijekom posljednja dva desetljeća, a uglavnom potaknuto rastućom popularnosti pametnih telefona i tableta, igranje video igara postalo je popularnije te se u sve većoj mjeri igraju igre na ovim uređajima. Oko 60 % učenika izjavilo je da je u posljednjih mjesec dana igralo digitalne igre tijekom tipičnog radnog dana (69 % tijekom vikenda) u Europi, a u Hrvatskoj nešto više (63 %). U većini zemalja mladići provode dvostruko više vremena igrajući video igre u odnosu na djevojke. Oko 94 % učenika je izjavilo da je koristilo društvene medije tijekom prošlog tjedna</w:t>
      </w:r>
      <w:r w:rsidRPr="00CD17BA">
        <w:rPr>
          <w:szCs w:val="24"/>
        </w:rPr>
        <w:t xml:space="preserve"> </w:t>
      </w:r>
      <w:r w:rsidRPr="00CD17BA">
        <w:rPr>
          <w:rFonts w:eastAsia="Calibri"/>
          <w:szCs w:val="24"/>
        </w:rPr>
        <w:t>za vrijeme školskih radnih dana u Europi, a u Hrvatskoj 96 %. Najveći broj učenika (njih 32 % u Hrvatskoj potroši 2-3 sata na društvenim medijima tijekom tipičnog radnog dana, što raste i do 6 sati ili više tijekom neradnih dana vikenda (28 %).  U većini zemalja djevojke su prijavile češće korištenje društvenih medija tijekom vikenda u odnosu na mladiće.</w:t>
      </w:r>
      <w:r w:rsidRPr="00CD17BA">
        <w:rPr>
          <w:szCs w:val="24"/>
        </w:rPr>
        <w:t xml:space="preserve"> </w:t>
      </w:r>
    </w:p>
    <w:p w14:paraId="17B2840B" w14:textId="77777777" w:rsidR="00050544" w:rsidRPr="00CD17BA" w:rsidRDefault="00050544" w:rsidP="00050544">
      <w:pPr>
        <w:jc w:val="both"/>
      </w:pPr>
    </w:p>
    <w:p w14:paraId="23EAB4BB" w14:textId="3BBA4BCE" w:rsidR="00050544" w:rsidRPr="00CD17BA" w:rsidRDefault="00050544" w:rsidP="00050544">
      <w:pPr>
        <w:jc w:val="both"/>
      </w:pPr>
      <w:r w:rsidRPr="00CD17BA">
        <w:t>Strateški odgovor o budućim prioritetnim ciljevima i mjerama u području provedbe politika prema ovisnostima sadržan je u Nacionalnoj strategiji djelovanja na području ovisnosti za razdoblje do 2030. U svrhu operativne provedbe prioriteta i posebnih ciljeva definiranih Nacionalnom strategijom, Vlada Republike Hrvatske donijela je</w:t>
      </w:r>
      <w:r w:rsidR="00E2176C" w:rsidRPr="00CD17BA">
        <w:t xml:space="preserve"> 11.siječnja 2024.</w:t>
      </w:r>
      <w:r w:rsidRPr="00CD17BA">
        <w:t xml:space="preserve"> prvi (od dva koja će pratiti provedbu Nacionalne strategije do 2030.) Akcijski plan djelovanja na području ovisnosti za razdoblje do 2026.</w:t>
      </w:r>
    </w:p>
    <w:p w14:paraId="7E24293F" w14:textId="77777777" w:rsidR="00050544" w:rsidRPr="00CD17BA" w:rsidRDefault="00050544" w:rsidP="00050544">
      <w:pPr>
        <w:jc w:val="both"/>
      </w:pPr>
    </w:p>
    <w:p w14:paraId="466EF09E" w14:textId="77777777" w:rsidR="00050544" w:rsidRPr="00CD17BA" w:rsidRDefault="00050544" w:rsidP="003A22B8">
      <w:pPr>
        <w:spacing w:after="200"/>
        <w:jc w:val="both"/>
        <w:rPr>
          <w:rFonts w:eastAsia="Calibri"/>
          <w:szCs w:val="24"/>
        </w:rPr>
      </w:pPr>
    </w:p>
    <w:p w14:paraId="6C5F9059" w14:textId="77777777" w:rsidR="004004CC" w:rsidRPr="00CD17BA" w:rsidRDefault="00F8257B" w:rsidP="00CC1C4A">
      <w:pPr>
        <w:jc w:val="both"/>
        <w:rPr>
          <w:szCs w:val="24"/>
        </w:rPr>
      </w:pPr>
      <w:r w:rsidRPr="00CD17BA">
        <w:rPr>
          <w:szCs w:val="24"/>
        </w:rPr>
        <w:t xml:space="preserve">Budući da se u podlozi ovisničkih, ali i nekih drugih rizičnih ponašanja, nerijetko nalaze zajednički rizični i zaštitni čimbenici, </w:t>
      </w:r>
      <w:r w:rsidR="000B1FAA" w:rsidRPr="00CD17BA">
        <w:rPr>
          <w:szCs w:val="24"/>
        </w:rPr>
        <w:t>posebnii ciljevi i  mjere Nacionalne st</w:t>
      </w:r>
      <w:r w:rsidR="004004CC" w:rsidRPr="00CD17BA">
        <w:rPr>
          <w:szCs w:val="24"/>
        </w:rPr>
        <w:t>rategije i Akcijskog plana</w:t>
      </w:r>
      <w:r w:rsidR="000B1FAA" w:rsidRPr="00CD17BA">
        <w:rPr>
          <w:szCs w:val="24"/>
        </w:rPr>
        <w:t xml:space="preserve"> usmjerni su na osnaživanje </w:t>
      </w:r>
      <w:r w:rsidR="000B1FAA" w:rsidRPr="00CD17BA">
        <w:rPr>
          <w:szCs w:val="24"/>
        </w:rPr>
        <w:lastRenderedPageBreak/>
        <w:t xml:space="preserve">preventivnih i tretmanskih intervencija </w:t>
      </w:r>
      <w:r w:rsidR="000B1FAA" w:rsidRPr="00CD17BA">
        <w:t>za sve oblike ovi</w:t>
      </w:r>
      <w:r w:rsidR="004004CC" w:rsidRPr="00CD17BA">
        <w:t>snosti o sredstvima i ponašajne</w:t>
      </w:r>
      <w:r w:rsidR="000B1FAA" w:rsidRPr="00CD17BA">
        <w:t xml:space="preserve"> ovisnosti, </w:t>
      </w:r>
      <w:r w:rsidRPr="00CD17BA">
        <w:rPr>
          <w:szCs w:val="24"/>
        </w:rPr>
        <w:t xml:space="preserve"> osobito za</w:t>
      </w:r>
      <w:r w:rsidR="000B1FAA" w:rsidRPr="00CD17BA">
        <w:rPr>
          <w:szCs w:val="24"/>
        </w:rPr>
        <w:t xml:space="preserve"> skupine i pojedince „u riziku“, ali i za ranjive skupine</w:t>
      </w:r>
      <w:r w:rsidR="003E63FC" w:rsidRPr="00CD17BA">
        <w:rPr>
          <w:szCs w:val="24"/>
        </w:rPr>
        <w:t xml:space="preserve">. </w:t>
      </w:r>
    </w:p>
    <w:p w14:paraId="0505A85B" w14:textId="77777777" w:rsidR="00CC1C4A" w:rsidRPr="00CD17BA" w:rsidRDefault="00CC1C4A" w:rsidP="00CC1C4A">
      <w:pPr>
        <w:autoSpaceDE w:val="0"/>
        <w:autoSpaceDN w:val="0"/>
        <w:adjustRightInd w:val="0"/>
        <w:jc w:val="both"/>
        <w:rPr>
          <w:szCs w:val="24"/>
        </w:rPr>
      </w:pPr>
    </w:p>
    <w:p w14:paraId="63D829FD" w14:textId="118711A7" w:rsidR="00CC1C4A" w:rsidRPr="00CD17BA" w:rsidRDefault="004004CC" w:rsidP="00CC1C4A">
      <w:pPr>
        <w:autoSpaceDE w:val="0"/>
        <w:autoSpaceDN w:val="0"/>
        <w:adjustRightInd w:val="0"/>
        <w:jc w:val="both"/>
        <w:rPr>
          <w:szCs w:val="24"/>
        </w:rPr>
      </w:pPr>
      <w:r w:rsidRPr="00CD17BA">
        <w:rPr>
          <w:szCs w:val="24"/>
        </w:rPr>
        <w:t xml:space="preserve">U sustavu prevencije ovisnosti među djecom i mladima, važnu ulogu imaju </w:t>
      </w:r>
      <w:r w:rsidR="003E26FD" w:rsidRPr="00CD17BA">
        <w:rPr>
          <w:szCs w:val="24"/>
        </w:rPr>
        <w:t>program</w:t>
      </w:r>
      <w:r w:rsidRPr="00CD17BA">
        <w:rPr>
          <w:szCs w:val="24"/>
        </w:rPr>
        <w:t>i univerzalne prevencije usmjereni na opću populaciju djece i mladih, njihove obitelji, nastavnike, učitelje, odgojitelje i ostale relevantne subjekte.</w:t>
      </w:r>
      <w:r w:rsidR="00CC1C4A" w:rsidRPr="00CD17BA">
        <w:rPr>
          <w:szCs w:val="24"/>
        </w:rPr>
        <w:t xml:space="preserve"> Također, iznimne napore potrebno je uložiti u rano otkrivanje rizičnih skupina djece i mladih te onih koji potječu iz rizičnog obiteljskog i socijalnog okruženja ili pak onih koji pokazuju poremećaje u ponašanju i započeli su s konzumiranjem sredstava ovisnosti, a kako bi se spriječila daljnja zloporaba tih sredstava i pojava ovisnosti</w:t>
      </w:r>
    </w:p>
    <w:p w14:paraId="2F6F99F8" w14:textId="51C48C86" w:rsidR="004004CC" w:rsidRPr="00CD17BA" w:rsidRDefault="004004CC" w:rsidP="00CC1C4A">
      <w:pPr>
        <w:jc w:val="both"/>
        <w:rPr>
          <w:szCs w:val="24"/>
        </w:rPr>
      </w:pPr>
    </w:p>
    <w:p w14:paraId="379E4933" w14:textId="221A037E" w:rsidR="00E7111B" w:rsidRPr="00CD17BA" w:rsidRDefault="00CC1C4A" w:rsidP="00CC1C4A">
      <w:pPr>
        <w:jc w:val="both"/>
        <w:rPr>
          <w:szCs w:val="24"/>
        </w:rPr>
      </w:pPr>
      <w:r w:rsidRPr="00CD17BA">
        <w:rPr>
          <w:szCs w:val="24"/>
        </w:rPr>
        <w:t xml:space="preserve">Neophodno je i raditi na unaprjeđenju i osiguravanju boljeg liječenja i skrbi za posebne skupine osoba liječenih zbog problema ovisnosti kao što su osobe s dualnim poremećajima, maloljetnici, žene s problemom ovisnosti, majke s djecom, te skrb za djecu osoba s problemom ovisnosti. Pored navedenog, potrebno je razvijati nove metode liječenja ovisnosti sukladno trendovima uporabe sredstava ovisnosti, osobito u području liječenja ovisnosti od novih droga, kanabisa, te poliuporabe različitih sredstava ovisnosti. </w:t>
      </w:r>
      <w:r w:rsidR="004004CC" w:rsidRPr="00CD17BA">
        <w:rPr>
          <w:szCs w:val="24"/>
        </w:rPr>
        <w:t>Stoga je potrebno razvijati implementaciju</w:t>
      </w:r>
      <w:r w:rsidR="003E63FC" w:rsidRPr="00CD17BA">
        <w:rPr>
          <w:szCs w:val="24"/>
        </w:rPr>
        <w:t xml:space="preserve"> na dokazima utemeljenih psihosocijalnih intervencija u liječenju ovisnosti i ponašajnih ovisnosti, s ciljem potpunijeg oporavka i društvene integracije osoba li</w:t>
      </w:r>
      <w:r w:rsidR="004004CC" w:rsidRPr="00CD17BA">
        <w:rPr>
          <w:szCs w:val="24"/>
        </w:rPr>
        <w:t xml:space="preserve">ječenih zbog problema ovisnosti. </w:t>
      </w:r>
      <w:r w:rsidR="00F8257B" w:rsidRPr="00CD17BA">
        <w:rPr>
          <w:szCs w:val="24"/>
        </w:rPr>
        <w:t>Također, važno je promišljati i o inovativnim mogućnostima obuhvata tzv. „teško dostupnih“ skupina i pojedinaca koji se teško odlučuju za uključivanje u po</w:t>
      </w:r>
      <w:r w:rsidR="000B1FAA" w:rsidRPr="00CD17BA">
        <w:rPr>
          <w:szCs w:val="24"/>
        </w:rPr>
        <w:t xml:space="preserve">stojeći sustav tretmana, poput </w:t>
      </w:r>
      <w:r w:rsidR="00F8257B" w:rsidRPr="00CD17BA">
        <w:rPr>
          <w:szCs w:val="24"/>
        </w:rPr>
        <w:t xml:space="preserve">online intervencija ili e-savjetovanja. Uz mjere prevencije ovisnosti potrebno je intenzivno razvijati i mjere liječenja i psihosocijalnog tretmana osobito izvanbolničko liječenje </w:t>
      </w:r>
      <w:r w:rsidR="003E63FC" w:rsidRPr="00CD17BA">
        <w:rPr>
          <w:szCs w:val="24"/>
        </w:rPr>
        <w:t>za osobe koje imaju problem ovisnosti o alkoholu i kockanju. U porastu je konzumacija alkohola te različita ovisnička ponašanja kao što su ovisnosti o kocki, igricama i slično,</w:t>
      </w:r>
      <w:r w:rsidRPr="00CD17BA">
        <w:rPr>
          <w:szCs w:val="24"/>
        </w:rPr>
        <w:t xml:space="preserve"> stoga je potrebno razvijati programe</w:t>
      </w:r>
      <w:r w:rsidR="003E63FC" w:rsidRPr="00CD17BA">
        <w:rPr>
          <w:szCs w:val="24"/>
        </w:rPr>
        <w:t xml:space="preserve"> t</w:t>
      </w:r>
      <w:r w:rsidRPr="00CD17BA">
        <w:rPr>
          <w:szCs w:val="24"/>
        </w:rPr>
        <w:t>retmana usmjerene tim skuponama</w:t>
      </w:r>
      <w:r w:rsidR="003E63FC" w:rsidRPr="00CD17BA">
        <w:rPr>
          <w:szCs w:val="24"/>
        </w:rPr>
        <w:t xml:space="preserve">, a u pružanje usluga izvanbolničkog tretmana potrebno je više uključiti i udruge/terapijske zajednice koje pružaju potporu ovim oblicima ovisnosti.  </w:t>
      </w:r>
    </w:p>
    <w:p w14:paraId="1CA277D2" w14:textId="77777777" w:rsidR="00F8257B" w:rsidRPr="00CD17BA" w:rsidRDefault="00F8257B" w:rsidP="00CC1C4A">
      <w:pPr>
        <w:autoSpaceDE w:val="0"/>
        <w:autoSpaceDN w:val="0"/>
        <w:jc w:val="both"/>
        <w:rPr>
          <w:szCs w:val="24"/>
        </w:rPr>
      </w:pPr>
    </w:p>
    <w:p w14:paraId="30EAA5AE" w14:textId="7B303F9F" w:rsidR="00FC5035" w:rsidRPr="00CD17BA" w:rsidRDefault="00CC1C4A" w:rsidP="00CC1C4A">
      <w:pPr>
        <w:autoSpaceDE w:val="0"/>
        <w:autoSpaceDN w:val="0"/>
        <w:jc w:val="both"/>
        <w:rPr>
          <w:szCs w:val="24"/>
        </w:rPr>
      </w:pPr>
      <w:r w:rsidRPr="00CD17BA">
        <w:rPr>
          <w:szCs w:val="24"/>
        </w:rPr>
        <w:t>Važno</w:t>
      </w:r>
      <w:r w:rsidR="003E63FC" w:rsidRPr="00CD17BA">
        <w:rPr>
          <w:szCs w:val="24"/>
        </w:rPr>
        <w:t xml:space="preserve"> je</w:t>
      </w:r>
      <w:r w:rsidRPr="00CD17BA">
        <w:rPr>
          <w:szCs w:val="24"/>
        </w:rPr>
        <w:t xml:space="preserve"> osiurati</w:t>
      </w:r>
      <w:r w:rsidR="00E7111B" w:rsidRPr="00CD17BA">
        <w:rPr>
          <w:szCs w:val="24"/>
        </w:rPr>
        <w:t xml:space="preserve"> multidisciplinarni pristup, ali i međur</w:t>
      </w:r>
      <w:r w:rsidR="0014581A" w:rsidRPr="00CD17BA">
        <w:rPr>
          <w:szCs w:val="24"/>
        </w:rPr>
        <w:t>esornu suradnju među različitim</w:t>
      </w:r>
      <w:r w:rsidR="00E7111B" w:rsidRPr="00CD17BA">
        <w:rPr>
          <w:szCs w:val="24"/>
        </w:rPr>
        <w:t xml:space="preserve"> sustavima u području tretmana. </w:t>
      </w:r>
      <w:r w:rsidR="00FC5035" w:rsidRPr="00CD17BA">
        <w:rPr>
          <w:szCs w:val="24"/>
        </w:rPr>
        <w:t>Organizacije civilnog društva imaju važnu ulogu na raznim područ</w:t>
      </w:r>
      <w:r w:rsidRPr="00CD17BA">
        <w:rPr>
          <w:szCs w:val="24"/>
        </w:rPr>
        <w:t>jima poltika prema ovisnosti</w:t>
      </w:r>
      <w:r w:rsidR="00FC5035" w:rsidRPr="00CD17BA">
        <w:rPr>
          <w:szCs w:val="24"/>
        </w:rPr>
        <w:t xml:space="preserve"> i donose dodanu vrijednost u provođenju strateških dokumenata.</w:t>
      </w:r>
      <w:r w:rsidR="000E61F7" w:rsidRPr="00CD17BA">
        <w:rPr>
          <w:szCs w:val="24"/>
        </w:rPr>
        <w:t xml:space="preserve"> </w:t>
      </w:r>
      <w:r w:rsidR="00FC5035" w:rsidRPr="00CD17BA">
        <w:rPr>
          <w:szCs w:val="24"/>
        </w:rPr>
        <w:t>Stoga je suradnja s organizacijama civilnog društva i razvijanj</w:t>
      </w:r>
      <w:r w:rsidR="000E61F7" w:rsidRPr="00CD17BA">
        <w:rPr>
          <w:szCs w:val="24"/>
        </w:rPr>
        <w:t>e oblika institucionalne i izvaninstitucionalne</w:t>
      </w:r>
      <w:r w:rsidR="00FC5035" w:rsidRPr="00CD17BA">
        <w:rPr>
          <w:szCs w:val="24"/>
        </w:rPr>
        <w:t xml:space="preserve"> komuni</w:t>
      </w:r>
      <w:r w:rsidR="000E61F7" w:rsidRPr="00CD17BA">
        <w:rPr>
          <w:szCs w:val="24"/>
        </w:rPr>
        <w:t>kacije</w:t>
      </w:r>
      <w:r w:rsidR="00FC5035" w:rsidRPr="00CD17BA">
        <w:rPr>
          <w:szCs w:val="24"/>
        </w:rPr>
        <w:t xml:space="preserve"> i povezivanja na svim razinama, jedna od temeljnih zadaća </w:t>
      </w:r>
      <w:r w:rsidR="000E61F7" w:rsidRPr="00CD17BA">
        <w:rPr>
          <w:szCs w:val="24"/>
        </w:rPr>
        <w:t>nadležnih državnih tijela koja rade na ovom području.</w:t>
      </w:r>
    </w:p>
    <w:p w14:paraId="34E2D0DD" w14:textId="77777777" w:rsidR="003B663C" w:rsidRDefault="003B663C" w:rsidP="003B663C">
      <w:pPr>
        <w:tabs>
          <w:tab w:val="num" w:pos="360"/>
        </w:tabs>
        <w:jc w:val="both"/>
        <w:rPr>
          <w:bCs/>
          <w:szCs w:val="24"/>
          <w:lang w:eastAsia="ko-KR"/>
        </w:rPr>
      </w:pPr>
    </w:p>
    <w:p w14:paraId="7C738127" w14:textId="77777777" w:rsidR="00FF0867" w:rsidRDefault="00FF0867" w:rsidP="003B663C">
      <w:pPr>
        <w:tabs>
          <w:tab w:val="num" w:pos="360"/>
        </w:tabs>
        <w:jc w:val="both"/>
        <w:rPr>
          <w:bCs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060"/>
      </w:tblGrid>
      <w:tr w:rsidR="00B5705B" w:rsidRPr="000531A9" w14:paraId="0671A151" w14:textId="77777777" w:rsidTr="005C7463">
        <w:tc>
          <w:tcPr>
            <w:tcW w:w="9060" w:type="dxa"/>
            <w:shd w:val="clear" w:color="auto" w:fill="C4BC96"/>
          </w:tcPr>
          <w:p w14:paraId="7855963D" w14:textId="77777777" w:rsidR="00B5705B" w:rsidRPr="000531A9" w:rsidRDefault="006575B7" w:rsidP="000531A9">
            <w:pPr>
              <w:pStyle w:val="Naslov2"/>
            </w:pPr>
            <w:bookmarkStart w:id="4" w:name="_Toc378951337"/>
            <w:bookmarkStart w:id="5" w:name="_Toc117247440"/>
            <w:r w:rsidRPr="000531A9">
              <w:t>1.2</w:t>
            </w:r>
            <w:r w:rsidR="00EA3185" w:rsidRPr="000531A9">
              <w:t xml:space="preserve">. </w:t>
            </w:r>
            <w:r w:rsidR="00734193" w:rsidRPr="000531A9">
              <w:t xml:space="preserve">Opći cilj </w:t>
            </w:r>
            <w:r w:rsidRPr="000531A9">
              <w:t xml:space="preserve">i posebni ciljevi </w:t>
            </w:r>
            <w:r w:rsidR="00FF197A" w:rsidRPr="000531A9">
              <w:t>N</w:t>
            </w:r>
            <w:r w:rsidRPr="000531A9">
              <w:t xml:space="preserve">atječaja i prioriteti za dodjelu </w:t>
            </w:r>
            <w:r w:rsidR="00DF7FBD" w:rsidRPr="000531A9">
              <w:t>financijskih</w:t>
            </w:r>
            <w:r w:rsidRPr="000531A9">
              <w:t xml:space="preserve"> sredstava</w:t>
            </w:r>
            <w:bookmarkEnd w:id="4"/>
            <w:bookmarkEnd w:id="5"/>
          </w:p>
        </w:tc>
      </w:tr>
    </w:tbl>
    <w:p w14:paraId="50465D58" w14:textId="77777777" w:rsidR="00F4675C" w:rsidRPr="00CD4EDA" w:rsidRDefault="00F4675C" w:rsidP="00F4675C">
      <w:pPr>
        <w:jc w:val="both"/>
      </w:pPr>
    </w:p>
    <w:p w14:paraId="3677C64C" w14:textId="77777777" w:rsidR="00FE5E4F" w:rsidRPr="00687BA7" w:rsidRDefault="00FE5E4F" w:rsidP="00E11CE1">
      <w:pPr>
        <w:jc w:val="both"/>
        <w:rPr>
          <w:b/>
        </w:rPr>
      </w:pPr>
    </w:p>
    <w:p w14:paraId="60A5DB23" w14:textId="64EA91AE" w:rsidR="00987357" w:rsidRPr="00CD17BA" w:rsidRDefault="00987357" w:rsidP="00987357">
      <w:pPr>
        <w:jc w:val="both"/>
        <w:rPr>
          <w:snapToGrid/>
          <w:szCs w:val="24"/>
        </w:rPr>
      </w:pPr>
      <w:r w:rsidRPr="00CD17BA">
        <w:rPr>
          <w:b/>
        </w:rPr>
        <w:t xml:space="preserve">Opći cilj Natječaja: </w:t>
      </w:r>
      <w:r w:rsidRPr="00CD17BA">
        <w:rPr>
          <w:snapToGrid/>
          <w:szCs w:val="24"/>
        </w:rPr>
        <w:t>Sprječavanje i suzbijanje pojave ovisnosti uključujući ponašajne ovisnosti među djecom i mladima te rizičnog ponašanja djece i mladih vezano uz eksperimentiranje sa sredstvima ovisnosti i razvoj ponašajnih ovisnosti kao i unaprjeđenje provedbe programa liječenja, psihosocijalnog tretmana, resocijalizacije osoba s problemom ovisnosti i ponašajnih ovisnosti te programa smanjenja šteta i pojavnosti zaraznih bolesti</w:t>
      </w:r>
      <w:r w:rsidR="000F7ADB" w:rsidRPr="00CD17BA">
        <w:rPr>
          <w:snapToGrid/>
          <w:szCs w:val="24"/>
        </w:rPr>
        <w:t>.</w:t>
      </w:r>
    </w:p>
    <w:p w14:paraId="55D4BD22" w14:textId="77777777" w:rsidR="00987357" w:rsidRPr="00CD17BA" w:rsidRDefault="00987357" w:rsidP="00987357">
      <w:pPr>
        <w:rPr>
          <w:b/>
          <w:snapToGrid/>
          <w:szCs w:val="24"/>
        </w:rPr>
      </w:pPr>
    </w:p>
    <w:p w14:paraId="46F6EE48" w14:textId="77777777" w:rsidR="00987357" w:rsidRPr="00CD17BA" w:rsidRDefault="00987357" w:rsidP="00987357">
      <w:pPr>
        <w:jc w:val="both"/>
        <w:rPr>
          <w:szCs w:val="24"/>
        </w:rPr>
      </w:pPr>
    </w:p>
    <w:p w14:paraId="0A201F8B" w14:textId="77777777" w:rsidR="00987357" w:rsidRPr="00CD17BA" w:rsidRDefault="00987357" w:rsidP="00987357">
      <w:pPr>
        <w:jc w:val="both"/>
        <w:rPr>
          <w:b/>
        </w:rPr>
      </w:pPr>
      <w:r w:rsidRPr="00CD17BA">
        <w:rPr>
          <w:b/>
        </w:rPr>
        <w:t>Posebni ciljevi Natječaja:</w:t>
      </w:r>
    </w:p>
    <w:p w14:paraId="0D66D3BE" w14:textId="77777777" w:rsidR="00987357" w:rsidRPr="00CD17BA" w:rsidRDefault="00987357" w:rsidP="00987357">
      <w:pPr>
        <w:jc w:val="both"/>
        <w:rPr>
          <w:b/>
        </w:rPr>
      </w:pPr>
    </w:p>
    <w:p w14:paraId="3CD5D500" w14:textId="394F02A3" w:rsidR="00987357" w:rsidRPr="00CD17BA" w:rsidRDefault="00844C90" w:rsidP="00987357">
      <w:pPr>
        <w:pStyle w:val="Odlomakpopisa"/>
        <w:numPr>
          <w:ilvl w:val="0"/>
          <w:numId w:val="6"/>
        </w:numPr>
        <w:jc w:val="both"/>
        <w:rPr>
          <w:szCs w:val="24"/>
        </w:rPr>
      </w:pPr>
      <w:r w:rsidRPr="00CD17BA">
        <w:rPr>
          <w:szCs w:val="24"/>
        </w:rPr>
        <w:t>Unaprijediti provedbu programa</w:t>
      </w:r>
      <w:r w:rsidR="00987357" w:rsidRPr="00CD17BA">
        <w:rPr>
          <w:szCs w:val="24"/>
        </w:rPr>
        <w:t xml:space="preserve"> zdravstvenih organizacija</w:t>
      </w:r>
      <w:r w:rsidR="00987357" w:rsidRPr="00CD17BA">
        <w:rPr>
          <w:sz w:val="18"/>
          <w:szCs w:val="18"/>
        </w:rPr>
        <w:t xml:space="preserve"> </w:t>
      </w:r>
      <w:r w:rsidR="00987357" w:rsidRPr="00CD17BA">
        <w:rPr>
          <w:szCs w:val="24"/>
        </w:rPr>
        <w:t xml:space="preserve">koje djeluju na području liječenja i prevencije ovisnosti (o drogama, </w:t>
      </w:r>
      <w:r w:rsidR="00CC1C4A" w:rsidRPr="00CD17BA">
        <w:rPr>
          <w:szCs w:val="24"/>
        </w:rPr>
        <w:t>alkoholu</w:t>
      </w:r>
      <w:r w:rsidR="00987357" w:rsidRPr="00CD17BA">
        <w:rPr>
          <w:szCs w:val="24"/>
        </w:rPr>
        <w:t>, duhanu</w:t>
      </w:r>
      <w:r w:rsidR="00A019DE" w:rsidRPr="00CD17BA">
        <w:rPr>
          <w:szCs w:val="24"/>
        </w:rPr>
        <w:t>) i ponašajnih ovisnosti (o</w:t>
      </w:r>
      <w:r w:rsidR="00CC1C4A" w:rsidRPr="00CD17BA">
        <w:rPr>
          <w:szCs w:val="24"/>
        </w:rPr>
        <w:t xml:space="preserve"> kockanju</w:t>
      </w:r>
      <w:r w:rsidRPr="00CD17BA">
        <w:rPr>
          <w:szCs w:val="24"/>
        </w:rPr>
        <w:t>, video igrama</w:t>
      </w:r>
      <w:r w:rsidR="00987357" w:rsidRPr="00CD17BA">
        <w:rPr>
          <w:szCs w:val="24"/>
        </w:rPr>
        <w:t xml:space="preserve">, Internetu i novim </w:t>
      </w:r>
      <w:r w:rsidR="00987357" w:rsidRPr="00CD17BA">
        <w:rPr>
          <w:szCs w:val="24"/>
        </w:rPr>
        <w:lastRenderedPageBreak/>
        <w:t>tehnologijama) te unaprijediti suradnju udruga (uključujući i klubove liječenih alkoholičara te klubove</w:t>
      </w:r>
      <w:r w:rsidR="00CC1C4A" w:rsidRPr="00CD17BA">
        <w:rPr>
          <w:szCs w:val="24"/>
        </w:rPr>
        <w:t xml:space="preserve"> liječenih </w:t>
      </w:r>
      <w:r w:rsidR="00987357" w:rsidRPr="00CD17BA">
        <w:rPr>
          <w:szCs w:val="24"/>
        </w:rPr>
        <w:t>ovisnika o kockanju)  i zdravstvenih organizacija.</w:t>
      </w:r>
    </w:p>
    <w:p w14:paraId="72592495" w14:textId="2B12D657" w:rsidR="00987357" w:rsidRPr="00CD17BA" w:rsidRDefault="00987357" w:rsidP="00987357">
      <w:pPr>
        <w:pStyle w:val="Odlomakpopisa"/>
        <w:numPr>
          <w:ilvl w:val="0"/>
          <w:numId w:val="6"/>
        </w:numPr>
        <w:jc w:val="both"/>
        <w:rPr>
          <w:szCs w:val="24"/>
        </w:rPr>
      </w:pPr>
      <w:r w:rsidRPr="00CD17BA">
        <w:rPr>
          <w:szCs w:val="24"/>
        </w:rPr>
        <w:t>Provoditi mjere i aktivnosti koje su usmjerene na zaštitu zdravlja</w:t>
      </w:r>
      <w:r w:rsidRPr="00CD17BA">
        <w:t xml:space="preserve"> </w:t>
      </w:r>
      <w:r w:rsidRPr="00CD17BA">
        <w:rPr>
          <w:szCs w:val="24"/>
        </w:rPr>
        <w:t>navedenih skupina u cilju smanjenja pojavnosti zaraznih bolesti, smanjenje štete, podizanje kvalitete života</w:t>
      </w:r>
      <w:r w:rsidR="00CC1C4A" w:rsidRPr="00CD17BA">
        <w:rPr>
          <w:szCs w:val="24"/>
        </w:rPr>
        <w:t xml:space="preserve"> </w:t>
      </w:r>
      <w:r w:rsidRPr="00CD17BA">
        <w:rPr>
          <w:szCs w:val="24"/>
        </w:rPr>
        <w:t>te smanjenje stigmatizacije.</w:t>
      </w:r>
    </w:p>
    <w:p w14:paraId="1367547C" w14:textId="77777777" w:rsidR="00987357" w:rsidRDefault="00987357" w:rsidP="000E61F7">
      <w:pPr>
        <w:jc w:val="both"/>
        <w:rPr>
          <w:b/>
        </w:rPr>
      </w:pPr>
    </w:p>
    <w:p w14:paraId="7E20D8BC" w14:textId="77777777" w:rsidR="00987357" w:rsidRDefault="00987357" w:rsidP="000E61F7">
      <w:pPr>
        <w:jc w:val="both"/>
        <w:rPr>
          <w:b/>
        </w:rPr>
      </w:pPr>
    </w:p>
    <w:p w14:paraId="10F9CB02" w14:textId="77777777" w:rsidR="00E11CE1" w:rsidRPr="00734193" w:rsidRDefault="00E11CE1" w:rsidP="00E11CE1">
      <w:pPr>
        <w:jc w:val="both"/>
        <w:rPr>
          <w:sz w:val="16"/>
          <w:szCs w:val="16"/>
        </w:rPr>
      </w:pPr>
    </w:p>
    <w:p w14:paraId="2BD6A404" w14:textId="0CB72039" w:rsidR="00A12632" w:rsidRPr="00FE3A1F" w:rsidRDefault="00EF1BB6" w:rsidP="001B5A5A">
      <w:pPr>
        <w:pStyle w:val="Tijeloteksta2"/>
      </w:pPr>
      <w:r w:rsidRPr="00FE3A1F">
        <w:t>Predv</w:t>
      </w:r>
      <w:r w:rsidR="00957A4F" w:rsidRPr="00FE3A1F">
        <w:t xml:space="preserve">iđeno trajanje provedbe </w:t>
      </w:r>
      <w:r w:rsidR="00844C90">
        <w:t>programa</w:t>
      </w:r>
      <w:r w:rsidRPr="00FE3A1F">
        <w:t xml:space="preserve"> </w:t>
      </w:r>
      <w:r w:rsidR="00060AB8" w:rsidRPr="003E26FD">
        <w:t xml:space="preserve">je </w:t>
      </w:r>
      <w:r w:rsidR="00844C90" w:rsidRPr="003E26FD">
        <w:rPr>
          <w:b/>
          <w:bCs/>
        </w:rPr>
        <w:t>36</w:t>
      </w:r>
      <w:r w:rsidRPr="003E26FD">
        <w:rPr>
          <w:b/>
          <w:bCs/>
        </w:rPr>
        <w:t xml:space="preserve"> mjeseci</w:t>
      </w:r>
      <w:r w:rsidR="00FE3A1F" w:rsidRPr="003E26FD">
        <w:t xml:space="preserve"> od</w:t>
      </w:r>
      <w:r w:rsidR="00FE3A1F" w:rsidRPr="00FE3A1F">
        <w:t xml:space="preserve"> dana potpisivanja ugovora</w:t>
      </w:r>
    </w:p>
    <w:p w14:paraId="6131B93B" w14:textId="77777777" w:rsidR="00FE3A1F" w:rsidRDefault="00FE3A1F" w:rsidP="00FF0867">
      <w:pPr>
        <w:jc w:val="both"/>
        <w:rPr>
          <w:b/>
        </w:rPr>
      </w:pPr>
    </w:p>
    <w:p w14:paraId="1151399E" w14:textId="38925773" w:rsidR="00EB5D20" w:rsidRPr="00734193" w:rsidRDefault="008B55D5" w:rsidP="00FF0867">
      <w:pPr>
        <w:jc w:val="both"/>
      </w:pPr>
      <w:r w:rsidRPr="00734193">
        <w:rPr>
          <w:b/>
        </w:rPr>
        <w:t>Prioritetn</w:t>
      </w:r>
      <w:r w:rsidR="00B54265">
        <w:rPr>
          <w:b/>
        </w:rPr>
        <w:t>o</w:t>
      </w:r>
      <w:r w:rsidRPr="00734193">
        <w:rPr>
          <w:b/>
        </w:rPr>
        <w:t xml:space="preserve"> područj</w:t>
      </w:r>
      <w:r w:rsidR="00B54265">
        <w:rPr>
          <w:b/>
        </w:rPr>
        <w:t>e</w:t>
      </w:r>
      <w:r w:rsidR="00EB5D20" w:rsidRPr="00734193">
        <w:rPr>
          <w:b/>
        </w:rPr>
        <w:t>:</w:t>
      </w:r>
      <w:r w:rsidR="00EB5D20" w:rsidRPr="00734193">
        <w:t xml:space="preserve"> </w:t>
      </w:r>
    </w:p>
    <w:p w14:paraId="741C17AB" w14:textId="77777777" w:rsidR="00FF0867" w:rsidRPr="00734193" w:rsidRDefault="0068073B" w:rsidP="00FF0867">
      <w:pPr>
        <w:jc w:val="both"/>
        <w:rPr>
          <w:snapToGrid/>
          <w:szCs w:val="24"/>
        </w:rPr>
      </w:pPr>
      <w:r w:rsidRPr="00734193">
        <w:rPr>
          <w:snapToGrid/>
          <w:szCs w:val="24"/>
        </w:rPr>
        <w:t>N</w:t>
      </w:r>
      <w:r w:rsidR="00C63F05" w:rsidRPr="00734193">
        <w:rPr>
          <w:snapToGrid/>
          <w:szCs w:val="24"/>
        </w:rPr>
        <w:t>atječaj se raspisuje za sljedeće</w:t>
      </w:r>
      <w:r w:rsidRPr="00734193">
        <w:rPr>
          <w:snapToGrid/>
          <w:szCs w:val="24"/>
        </w:rPr>
        <w:t xml:space="preserve"> </w:t>
      </w:r>
      <w:r w:rsidR="00FF0867" w:rsidRPr="00734193">
        <w:rPr>
          <w:snapToGrid/>
          <w:szCs w:val="24"/>
        </w:rPr>
        <w:t>prioritetn</w:t>
      </w:r>
      <w:r w:rsidR="00C63F05" w:rsidRPr="00734193">
        <w:rPr>
          <w:snapToGrid/>
          <w:szCs w:val="24"/>
        </w:rPr>
        <w:t>o područje</w:t>
      </w:r>
      <w:r w:rsidR="00FF0867" w:rsidRPr="00734193">
        <w:rPr>
          <w:snapToGrid/>
          <w:szCs w:val="24"/>
        </w:rPr>
        <w:t>:</w:t>
      </w:r>
    </w:p>
    <w:p w14:paraId="74C500F1" w14:textId="77777777" w:rsidR="0068073B" w:rsidRPr="00734193" w:rsidRDefault="0068073B" w:rsidP="00FF0867">
      <w:pPr>
        <w:jc w:val="both"/>
        <w:rPr>
          <w:snapToGrid/>
          <w:szCs w:val="24"/>
        </w:rPr>
      </w:pPr>
      <w:r w:rsidRPr="00734193">
        <w:rPr>
          <w:snapToGrid/>
          <w:szCs w:val="24"/>
        </w:rPr>
        <w:t xml:space="preserve"> </w:t>
      </w:r>
    </w:p>
    <w:p w14:paraId="44C20746" w14:textId="3FDC4826" w:rsidR="0068073B" w:rsidRPr="00CB79EF" w:rsidRDefault="0097366C" w:rsidP="003A20FB">
      <w:pPr>
        <w:spacing w:after="120"/>
        <w:jc w:val="both"/>
        <w:rPr>
          <w:rFonts w:eastAsia="Calibri"/>
          <w:b/>
          <w:iCs/>
          <w:snapToGrid/>
          <w:color w:val="000000" w:themeColor="text1"/>
          <w:szCs w:val="24"/>
        </w:rPr>
      </w:pPr>
      <w:r w:rsidRPr="00CD17BA">
        <w:rPr>
          <w:rFonts w:eastAsia="Calibri"/>
          <w:b/>
          <w:iCs/>
          <w:snapToGrid/>
          <w:color w:val="000000" w:themeColor="text1"/>
          <w:szCs w:val="24"/>
        </w:rPr>
        <w:t>ZO-</w:t>
      </w:r>
      <w:r w:rsidR="00EF16BD" w:rsidRPr="00CD17BA">
        <w:rPr>
          <w:rFonts w:eastAsia="Calibri"/>
          <w:b/>
          <w:iCs/>
          <w:snapToGrid/>
          <w:color w:val="000000" w:themeColor="text1"/>
          <w:szCs w:val="24"/>
        </w:rPr>
        <w:t>1</w:t>
      </w:r>
      <w:r w:rsidRPr="00CD17BA">
        <w:rPr>
          <w:rFonts w:eastAsia="Calibri"/>
          <w:b/>
          <w:iCs/>
          <w:snapToGrid/>
          <w:color w:val="000000" w:themeColor="text1"/>
          <w:szCs w:val="24"/>
        </w:rPr>
        <w:t xml:space="preserve"> </w:t>
      </w:r>
      <w:r w:rsidR="00844C90" w:rsidRPr="00CD17BA">
        <w:rPr>
          <w:rFonts w:eastAsia="Calibri"/>
          <w:b/>
          <w:iCs/>
          <w:snapToGrid/>
          <w:color w:val="000000" w:themeColor="text1"/>
          <w:szCs w:val="24"/>
        </w:rPr>
        <w:t>Programi</w:t>
      </w:r>
      <w:r w:rsidR="0068073B" w:rsidRPr="00CD17BA">
        <w:rPr>
          <w:rFonts w:eastAsia="Calibri"/>
          <w:b/>
          <w:iCs/>
          <w:snapToGrid/>
          <w:color w:val="000000" w:themeColor="text1"/>
          <w:szCs w:val="24"/>
        </w:rPr>
        <w:t xml:space="preserve"> koje provode zdravstvene organizacije u suradnji </w:t>
      </w:r>
      <w:r w:rsidR="00764A05" w:rsidRPr="00CD17BA">
        <w:rPr>
          <w:rFonts w:eastAsia="Calibri"/>
          <w:b/>
          <w:iCs/>
          <w:snapToGrid/>
          <w:color w:val="000000" w:themeColor="text1"/>
          <w:szCs w:val="24"/>
        </w:rPr>
        <w:t xml:space="preserve">s </w:t>
      </w:r>
      <w:r w:rsidR="0068073B" w:rsidRPr="00CD17BA">
        <w:rPr>
          <w:rFonts w:eastAsia="Calibri"/>
          <w:b/>
          <w:iCs/>
          <w:snapToGrid/>
          <w:color w:val="000000" w:themeColor="text1"/>
          <w:szCs w:val="24"/>
        </w:rPr>
        <w:t>udrugama</w:t>
      </w:r>
      <w:r w:rsidR="00714011" w:rsidRPr="00CD17BA">
        <w:rPr>
          <w:rFonts w:eastAsia="Calibri"/>
          <w:b/>
          <w:iCs/>
          <w:snapToGrid/>
          <w:color w:val="000000" w:themeColor="text1"/>
          <w:szCs w:val="24"/>
        </w:rPr>
        <w:t xml:space="preserve"> koje djeluj</w:t>
      </w:r>
      <w:r w:rsidR="00987357" w:rsidRPr="00CD17BA">
        <w:rPr>
          <w:rFonts w:eastAsia="Calibri"/>
          <w:b/>
          <w:iCs/>
          <w:snapToGrid/>
          <w:color w:val="000000" w:themeColor="text1"/>
          <w:szCs w:val="24"/>
        </w:rPr>
        <w:t>e na području navedenih ciljeva (uključujući i klubove</w:t>
      </w:r>
      <w:r w:rsidR="00BB5135" w:rsidRPr="00CD17BA">
        <w:rPr>
          <w:rFonts w:eastAsia="Calibri"/>
          <w:b/>
          <w:iCs/>
          <w:snapToGrid/>
          <w:color w:val="000000" w:themeColor="text1"/>
          <w:szCs w:val="24"/>
        </w:rPr>
        <w:t xml:space="preserve"> </w:t>
      </w:r>
      <w:r w:rsidR="00987357" w:rsidRPr="00CD17BA">
        <w:rPr>
          <w:rFonts w:eastAsia="Calibri"/>
          <w:b/>
          <w:iCs/>
          <w:snapToGrid/>
          <w:color w:val="000000" w:themeColor="text1"/>
          <w:szCs w:val="24"/>
        </w:rPr>
        <w:t>liječenih alkoholičara i klubove</w:t>
      </w:r>
      <w:r w:rsidR="00CC1C4A" w:rsidRPr="00CD17BA">
        <w:rPr>
          <w:rFonts w:eastAsia="Calibri"/>
          <w:b/>
          <w:iCs/>
          <w:snapToGrid/>
          <w:color w:val="000000" w:themeColor="text1"/>
          <w:szCs w:val="24"/>
        </w:rPr>
        <w:t xml:space="preserve"> liječenih</w:t>
      </w:r>
      <w:r w:rsidR="00BB5135" w:rsidRPr="00CD17BA">
        <w:rPr>
          <w:rFonts w:eastAsia="Calibri"/>
          <w:b/>
          <w:iCs/>
          <w:snapToGrid/>
          <w:color w:val="000000" w:themeColor="text1"/>
          <w:szCs w:val="24"/>
        </w:rPr>
        <w:t xml:space="preserve"> ovisnika o kockanju</w:t>
      </w:r>
      <w:r w:rsidR="00987357" w:rsidRPr="00CD17BA">
        <w:rPr>
          <w:rFonts w:eastAsia="Calibri"/>
          <w:b/>
          <w:iCs/>
          <w:snapToGrid/>
          <w:color w:val="000000" w:themeColor="text1"/>
          <w:szCs w:val="24"/>
        </w:rPr>
        <w:t>)</w:t>
      </w:r>
      <w:r w:rsidR="00BB5135" w:rsidRPr="00CB79EF">
        <w:rPr>
          <w:rFonts w:eastAsia="Calibri"/>
          <w:b/>
          <w:iCs/>
          <w:snapToGrid/>
          <w:color w:val="000000" w:themeColor="text1"/>
          <w:szCs w:val="24"/>
        </w:rPr>
        <w:t xml:space="preserve">  </w:t>
      </w:r>
    </w:p>
    <w:p w14:paraId="629DEDA8" w14:textId="77777777" w:rsidR="00447DDC" w:rsidRDefault="00447DDC" w:rsidP="00B15E94">
      <w:pPr>
        <w:spacing w:after="120"/>
        <w:contextualSpacing/>
        <w:jc w:val="both"/>
        <w:rPr>
          <w:rFonts w:eastAsia="Calibri"/>
          <w:i/>
          <w:snapToGrid/>
          <w:szCs w:val="24"/>
        </w:rPr>
      </w:pPr>
    </w:p>
    <w:p w14:paraId="5FB32F14" w14:textId="7D97524A" w:rsidR="001D50E7" w:rsidRPr="003A22B8" w:rsidRDefault="00B15E94" w:rsidP="00B15E94">
      <w:pPr>
        <w:spacing w:after="120"/>
        <w:contextualSpacing/>
        <w:jc w:val="both"/>
        <w:rPr>
          <w:b/>
          <w:szCs w:val="24"/>
        </w:rPr>
      </w:pPr>
      <w:r w:rsidRPr="00D103D9">
        <w:rPr>
          <w:szCs w:val="24"/>
        </w:rPr>
        <w:t xml:space="preserve">Detaljnije upute možete pronaći u dokumentu pod nazivom </w:t>
      </w:r>
      <w:bookmarkStart w:id="6" w:name="_Hlk65656722"/>
      <w:r w:rsidRPr="00D103D9">
        <w:rPr>
          <w:b/>
          <w:szCs w:val="24"/>
          <w:u w:val="single"/>
        </w:rPr>
        <w:t>Dodatak 1. Pojmovnik</w:t>
      </w:r>
      <w:r w:rsidR="00C456AC" w:rsidRPr="00D103D9">
        <w:rPr>
          <w:b/>
          <w:szCs w:val="24"/>
          <w:u w:val="single"/>
        </w:rPr>
        <w:t xml:space="preserve"> temeljnih pojmova planiranja i </w:t>
      </w:r>
      <w:r w:rsidR="003E26FD">
        <w:rPr>
          <w:b/>
          <w:szCs w:val="24"/>
          <w:u w:val="single"/>
        </w:rPr>
        <w:t>program</w:t>
      </w:r>
      <w:r w:rsidR="00C456AC" w:rsidRPr="00D103D9">
        <w:rPr>
          <w:b/>
          <w:szCs w:val="24"/>
          <w:u w:val="single"/>
        </w:rPr>
        <w:t xml:space="preserve">iranja preventivnih intervencija i drugih </w:t>
      </w:r>
      <w:r w:rsidR="003E26FD">
        <w:rPr>
          <w:b/>
          <w:szCs w:val="24"/>
          <w:u w:val="single"/>
        </w:rPr>
        <w:t>program</w:t>
      </w:r>
      <w:r w:rsidR="00C456AC" w:rsidRPr="00D103D9">
        <w:rPr>
          <w:b/>
          <w:szCs w:val="24"/>
          <w:u w:val="single"/>
        </w:rPr>
        <w:t xml:space="preserve">a </w:t>
      </w:r>
      <w:r w:rsidR="00261DE0" w:rsidRPr="003A22B8">
        <w:rPr>
          <w:b/>
          <w:szCs w:val="24"/>
          <w:u w:val="single"/>
        </w:rPr>
        <w:t xml:space="preserve">dostupan </w:t>
      </w:r>
      <w:r w:rsidR="00585FE2" w:rsidRPr="003A22B8">
        <w:rPr>
          <w:b/>
          <w:szCs w:val="24"/>
          <w:u w:val="single"/>
        </w:rPr>
        <w:t>uz natječajnu dokumentaciju</w:t>
      </w:r>
    </w:p>
    <w:bookmarkEnd w:id="6"/>
    <w:p w14:paraId="7822056D" w14:textId="77777777" w:rsidR="00734193" w:rsidRPr="00E159C4" w:rsidRDefault="00734193" w:rsidP="00EF16BD">
      <w:pPr>
        <w:spacing w:after="120"/>
        <w:contextualSpacing/>
        <w:jc w:val="both"/>
        <w:rPr>
          <w:rFonts w:eastAsia="Calibri"/>
          <w:snapToGrid/>
          <w:color w:val="FF0000"/>
          <w:szCs w:val="24"/>
        </w:rPr>
      </w:pPr>
    </w:p>
    <w:p w14:paraId="4C372DC5" w14:textId="1752AFEA" w:rsidR="00EF16BD" w:rsidRPr="00FE3A1F" w:rsidRDefault="00B55BA5" w:rsidP="00EF16BD">
      <w:pPr>
        <w:spacing w:after="120"/>
        <w:contextualSpacing/>
        <w:jc w:val="both"/>
        <w:rPr>
          <w:rFonts w:eastAsia="Calibri"/>
          <w:snapToGrid/>
          <w:szCs w:val="24"/>
        </w:rPr>
      </w:pPr>
      <w:r w:rsidRPr="00CD17BA">
        <w:rPr>
          <w:rFonts w:eastAsia="Calibri"/>
          <w:snapToGrid/>
          <w:szCs w:val="24"/>
        </w:rPr>
        <w:t>Programi</w:t>
      </w:r>
      <w:r w:rsidR="00EF16BD" w:rsidRPr="00CD17BA">
        <w:rPr>
          <w:rFonts w:eastAsia="Calibri"/>
          <w:snapToGrid/>
          <w:szCs w:val="24"/>
        </w:rPr>
        <w:t xml:space="preserve"> koje provode zdravstvene organizacije obavezno se pro</w:t>
      </w:r>
      <w:r w:rsidR="00BB5135" w:rsidRPr="00CD17BA">
        <w:rPr>
          <w:rFonts w:eastAsia="Calibri"/>
          <w:snapToGrid/>
          <w:szCs w:val="24"/>
        </w:rPr>
        <w:t>vode u partnerstvu sa udr</w:t>
      </w:r>
      <w:r w:rsidR="00CC1C4A" w:rsidRPr="00CD17BA">
        <w:rPr>
          <w:rFonts w:eastAsia="Calibri"/>
          <w:snapToGrid/>
          <w:szCs w:val="24"/>
        </w:rPr>
        <w:t xml:space="preserve">ugama (uključujući i </w:t>
      </w:r>
      <w:r w:rsidR="00987357" w:rsidRPr="00CD17BA">
        <w:rPr>
          <w:rFonts w:eastAsia="Calibri"/>
          <w:snapToGrid/>
          <w:szCs w:val="24"/>
        </w:rPr>
        <w:t>klubove</w:t>
      </w:r>
      <w:r w:rsidR="00BB5135" w:rsidRPr="00CD17BA">
        <w:rPr>
          <w:rFonts w:eastAsia="Calibri"/>
          <w:snapToGrid/>
          <w:szCs w:val="24"/>
        </w:rPr>
        <w:t xml:space="preserve"> </w:t>
      </w:r>
      <w:r w:rsidR="00987357" w:rsidRPr="00CD17BA">
        <w:rPr>
          <w:rFonts w:eastAsia="Calibri"/>
          <w:snapToGrid/>
          <w:szCs w:val="24"/>
        </w:rPr>
        <w:t>liječenih alkoholičara i klubove</w:t>
      </w:r>
      <w:r w:rsidR="00CC1C4A" w:rsidRPr="00CD17BA">
        <w:rPr>
          <w:rFonts w:eastAsia="Calibri"/>
          <w:snapToGrid/>
          <w:szCs w:val="24"/>
        </w:rPr>
        <w:t xml:space="preserve"> liječenih</w:t>
      </w:r>
      <w:r w:rsidR="00BB5135" w:rsidRPr="00CD17BA">
        <w:rPr>
          <w:rFonts w:eastAsia="Calibri"/>
          <w:snapToGrid/>
          <w:szCs w:val="24"/>
        </w:rPr>
        <w:t xml:space="preserve"> ovisnika o kockanju</w:t>
      </w:r>
      <w:r w:rsidR="00987357" w:rsidRPr="00CD17BA">
        <w:rPr>
          <w:rFonts w:eastAsia="Calibri"/>
          <w:snapToGrid/>
          <w:szCs w:val="24"/>
        </w:rPr>
        <w:t>).</w:t>
      </w:r>
      <w:r w:rsidR="00BB5135" w:rsidRPr="00FE3A1F">
        <w:rPr>
          <w:rFonts w:eastAsia="Calibri"/>
          <w:snapToGrid/>
          <w:szCs w:val="24"/>
        </w:rPr>
        <w:t xml:space="preserve">  </w:t>
      </w:r>
    </w:p>
    <w:p w14:paraId="67949024" w14:textId="77777777" w:rsidR="005F2890" w:rsidRDefault="005F2890" w:rsidP="00924B1D">
      <w:pPr>
        <w:jc w:val="both"/>
        <w:rPr>
          <w:b/>
          <w:color w:val="1F497D" w:themeColor="text2"/>
          <w:szCs w:val="24"/>
        </w:rPr>
      </w:pPr>
    </w:p>
    <w:p w14:paraId="5EE1B106" w14:textId="5D9045C9" w:rsidR="000531A9" w:rsidRDefault="00B55BA5" w:rsidP="005F2890">
      <w:pPr>
        <w:spacing w:after="120"/>
        <w:contextualSpacing/>
        <w:jc w:val="both"/>
        <w:rPr>
          <w:rFonts w:eastAsia="Calibri"/>
          <w:b/>
          <w:i/>
          <w:snapToGrid/>
          <w:szCs w:val="24"/>
        </w:rPr>
      </w:pPr>
      <w:r>
        <w:rPr>
          <w:rFonts w:eastAsia="Calibri"/>
          <w:b/>
          <w:i/>
          <w:snapToGrid/>
          <w:szCs w:val="24"/>
        </w:rPr>
        <w:t>Programi</w:t>
      </w:r>
      <w:r w:rsidR="005F2890" w:rsidRPr="001B5A5A">
        <w:rPr>
          <w:rFonts w:eastAsia="Calibri"/>
          <w:b/>
          <w:i/>
          <w:snapToGrid/>
          <w:szCs w:val="24"/>
        </w:rPr>
        <w:t xml:space="preserve"> koje provode zdravstvene organizacije u suradnji </w:t>
      </w:r>
      <w:r w:rsidR="00F36F4D" w:rsidRPr="00CB79EF">
        <w:rPr>
          <w:rFonts w:eastAsia="Calibri"/>
          <w:b/>
          <w:iCs/>
          <w:snapToGrid/>
          <w:color w:val="000000" w:themeColor="text1"/>
          <w:szCs w:val="24"/>
        </w:rPr>
        <w:t>s udrugama koje djeluje na području navedenih ciljeva</w:t>
      </w:r>
      <w:r w:rsidR="00BB5135" w:rsidRPr="00CB79EF">
        <w:rPr>
          <w:rFonts w:eastAsia="Calibri"/>
          <w:b/>
          <w:i/>
          <w:snapToGrid/>
          <w:color w:val="000000" w:themeColor="text1"/>
          <w:szCs w:val="24"/>
        </w:rPr>
        <w:t xml:space="preserve"> </w:t>
      </w:r>
    </w:p>
    <w:p w14:paraId="3FFE8BDA" w14:textId="77777777" w:rsidR="00987357" w:rsidRDefault="00987357" w:rsidP="005F2890">
      <w:pPr>
        <w:spacing w:after="120"/>
        <w:contextualSpacing/>
        <w:jc w:val="both"/>
        <w:rPr>
          <w:rFonts w:eastAsia="Calibri"/>
          <w:snapToGrid/>
          <w:szCs w:val="24"/>
        </w:rPr>
      </w:pPr>
    </w:p>
    <w:p w14:paraId="36EE1B28" w14:textId="33DDCBD6" w:rsidR="005F2890" w:rsidRPr="001B5A5A" w:rsidRDefault="005F2890" w:rsidP="005F2890">
      <w:pPr>
        <w:spacing w:after="120"/>
        <w:contextualSpacing/>
        <w:jc w:val="both"/>
        <w:rPr>
          <w:rFonts w:eastAsia="Calibri"/>
          <w:snapToGrid/>
          <w:szCs w:val="24"/>
        </w:rPr>
      </w:pPr>
      <w:r w:rsidRPr="001B5A5A">
        <w:rPr>
          <w:rFonts w:eastAsia="Calibri"/>
          <w:snapToGrid/>
          <w:szCs w:val="24"/>
        </w:rPr>
        <w:t>uključuju sljedeće aktivnosti:</w:t>
      </w:r>
    </w:p>
    <w:p w14:paraId="6419C9DE" w14:textId="77777777" w:rsidR="005F2890" w:rsidRDefault="005F2890" w:rsidP="00924B1D">
      <w:pPr>
        <w:jc w:val="both"/>
        <w:rPr>
          <w:b/>
          <w:color w:val="1F497D" w:themeColor="text2"/>
          <w:szCs w:val="24"/>
        </w:rPr>
      </w:pPr>
    </w:p>
    <w:p w14:paraId="36AF726B" w14:textId="0443E0D2" w:rsidR="00987357" w:rsidRPr="00CD17BA" w:rsidRDefault="00987357" w:rsidP="00987357">
      <w:pPr>
        <w:pStyle w:val="Odlomakpopisa"/>
        <w:numPr>
          <w:ilvl w:val="0"/>
          <w:numId w:val="12"/>
        </w:numPr>
        <w:ind w:left="360"/>
        <w:jc w:val="both"/>
        <w:rPr>
          <w:szCs w:val="24"/>
        </w:rPr>
      </w:pPr>
      <w:r w:rsidRPr="00CD17BA">
        <w:rPr>
          <w:szCs w:val="24"/>
        </w:rPr>
        <w:t xml:space="preserve">aktivnosti koje doprinose realizaciji ciljeva </w:t>
      </w:r>
      <w:r w:rsidR="003E26FD" w:rsidRPr="00CD17BA">
        <w:rPr>
          <w:szCs w:val="24"/>
        </w:rPr>
        <w:t>program</w:t>
      </w:r>
      <w:r w:rsidRPr="00CD17BA">
        <w:rPr>
          <w:szCs w:val="24"/>
        </w:rPr>
        <w:t>a kao što su: prevencija, izvanbolničko liječenje, rehabilitacija i resocijalizacija mladih osoba s rizikom od razvoja ovisnosti</w:t>
      </w:r>
      <w:r w:rsidR="00A019DE" w:rsidRPr="00CD17BA">
        <w:rPr>
          <w:szCs w:val="24"/>
        </w:rPr>
        <w:t xml:space="preserve"> i ponašajnih ovisnosti</w:t>
      </w:r>
      <w:r w:rsidRPr="00CD17BA">
        <w:rPr>
          <w:szCs w:val="24"/>
        </w:rPr>
        <w:t xml:space="preserve"> i osoba s problemom ovisnosti</w:t>
      </w:r>
    </w:p>
    <w:p w14:paraId="03C54EBD" w14:textId="77777777" w:rsidR="00987357" w:rsidRPr="00CD17BA" w:rsidRDefault="00987357" w:rsidP="00987357">
      <w:pPr>
        <w:pStyle w:val="Odlomakpopisa"/>
        <w:numPr>
          <w:ilvl w:val="0"/>
          <w:numId w:val="12"/>
        </w:numPr>
        <w:ind w:left="360"/>
        <w:jc w:val="both"/>
        <w:rPr>
          <w:szCs w:val="24"/>
        </w:rPr>
      </w:pPr>
      <w:r w:rsidRPr="00CD17BA">
        <w:rPr>
          <w:szCs w:val="24"/>
        </w:rPr>
        <w:t>škole nepušenja;</w:t>
      </w:r>
    </w:p>
    <w:p w14:paraId="436A504C" w14:textId="4958703D" w:rsidR="00987357" w:rsidRPr="00CD17BA" w:rsidRDefault="00987357" w:rsidP="00987357">
      <w:pPr>
        <w:pStyle w:val="Odlomakpopisa"/>
        <w:numPr>
          <w:ilvl w:val="0"/>
          <w:numId w:val="12"/>
        </w:numPr>
        <w:ind w:left="360"/>
        <w:jc w:val="both"/>
        <w:rPr>
          <w:szCs w:val="24"/>
        </w:rPr>
      </w:pPr>
      <w:r w:rsidRPr="00CD17BA">
        <w:rPr>
          <w:szCs w:val="24"/>
        </w:rPr>
        <w:t>rane identifikacije i intervencije prema osobama s rizikom od razvoja ovisnosti</w:t>
      </w:r>
      <w:r w:rsidR="00A019DE" w:rsidRPr="00CD17BA">
        <w:rPr>
          <w:szCs w:val="24"/>
        </w:rPr>
        <w:t xml:space="preserve"> i ponašajnih ovisnosti</w:t>
      </w:r>
      <w:r w:rsidRPr="00CD17BA">
        <w:rPr>
          <w:szCs w:val="24"/>
        </w:rPr>
        <w:t xml:space="preserve">; </w:t>
      </w:r>
    </w:p>
    <w:p w14:paraId="280460A2" w14:textId="77777777" w:rsidR="00987357" w:rsidRPr="00CD17BA" w:rsidRDefault="00987357" w:rsidP="00987357">
      <w:pPr>
        <w:pStyle w:val="Odlomakpopisa"/>
        <w:numPr>
          <w:ilvl w:val="0"/>
          <w:numId w:val="12"/>
        </w:numPr>
        <w:ind w:left="360"/>
        <w:jc w:val="both"/>
        <w:rPr>
          <w:szCs w:val="24"/>
        </w:rPr>
      </w:pPr>
      <w:r w:rsidRPr="00CD17BA">
        <w:rPr>
          <w:szCs w:val="24"/>
        </w:rPr>
        <w:t>sprječavanje širenja HIV-a, B i C hepatitisa, savjetovanje i testiranje;</w:t>
      </w:r>
    </w:p>
    <w:p w14:paraId="4AFBE03F" w14:textId="5B8892D2" w:rsidR="00987357" w:rsidRPr="00CD17BA" w:rsidRDefault="00987357" w:rsidP="00987357">
      <w:pPr>
        <w:pStyle w:val="Odlomakpopisa"/>
        <w:numPr>
          <w:ilvl w:val="0"/>
          <w:numId w:val="12"/>
        </w:numPr>
        <w:ind w:left="360"/>
        <w:jc w:val="both"/>
        <w:rPr>
          <w:szCs w:val="24"/>
        </w:rPr>
      </w:pPr>
      <w:r w:rsidRPr="00CD17BA">
        <w:rPr>
          <w:szCs w:val="24"/>
        </w:rPr>
        <w:t>stručno usa</w:t>
      </w:r>
      <w:r w:rsidR="00CD17BA" w:rsidRPr="00CD17BA">
        <w:rPr>
          <w:szCs w:val="24"/>
        </w:rPr>
        <w:t xml:space="preserve">vršavanje zdravstvenih radnika i odgojno – obrazovnih radnika </w:t>
      </w:r>
      <w:r w:rsidRPr="00CD17BA">
        <w:rPr>
          <w:szCs w:val="24"/>
        </w:rPr>
        <w:t>u području ovisnosti</w:t>
      </w:r>
      <w:r w:rsidR="00A019DE" w:rsidRPr="00CD17BA">
        <w:rPr>
          <w:szCs w:val="24"/>
        </w:rPr>
        <w:t xml:space="preserve"> i ponašajnih ovisnosti</w:t>
      </w:r>
      <w:r w:rsidRPr="00CD17BA">
        <w:rPr>
          <w:szCs w:val="24"/>
        </w:rPr>
        <w:t>;</w:t>
      </w:r>
    </w:p>
    <w:p w14:paraId="3BD6AFF9" w14:textId="4805CDF8" w:rsidR="00987357" w:rsidRPr="000E71EC" w:rsidRDefault="00987357" w:rsidP="00987357">
      <w:pPr>
        <w:pStyle w:val="Odlomakpopisa"/>
        <w:numPr>
          <w:ilvl w:val="0"/>
          <w:numId w:val="12"/>
        </w:numPr>
        <w:ind w:left="360"/>
        <w:jc w:val="both"/>
        <w:rPr>
          <w:szCs w:val="24"/>
        </w:rPr>
      </w:pPr>
      <w:r w:rsidRPr="000E71EC">
        <w:rPr>
          <w:szCs w:val="24"/>
        </w:rPr>
        <w:t xml:space="preserve">sprječavanje pojave bolesti u odnosu na navedene vrste ovisnosti u skupinama osobito ugroženih pojedinaca i obitelji (npr. djeca i mladi s poteškoćama u učenju i/ili ponašanju, djeca i mladi iz obitelji ovisnika, osobe s problemima </w:t>
      </w:r>
      <w:r w:rsidR="003E26FD" w:rsidRPr="000E71EC">
        <w:rPr>
          <w:szCs w:val="24"/>
        </w:rPr>
        <w:t>mentalnog</w:t>
      </w:r>
      <w:r w:rsidRPr="000E71EC">
        <w:rPr>
          <w:szCs w:val="24"/>
        </w:rPr>
        <w:t xml:space="preserve"> zdravlja, itd.);</w:t>
      </w:r>
    </w:p>
    <w:p w14:paraId="3629AA31" w14:textId="18D55836" w:rsidR="00987357" w:rsidRPr="000E71EC" w:rsidRDefault="00987357" w:rsidP="00987357">
      <w:pPr>
        <w:pStyle w:val="Odlomakpopisa"/>
        <w:numPr>
          <w:ilvl w:val="0"/>
          <w:numId w:val="12"/>
        </w:numPr>
        <w:ind w:left="360"/>
        <w:jc w:val="both"/>
        <w:rPr>
          <w:szCs w:val="24"/>
        </w:rPr>
      </w:pPr>
      <w:r w:rsidRPr="000E71EC">
        <w:rPr>
          <w:szCs w:val="24"/>
        </w:rPr>
        <w:t>vršnjačka podrška (peer podrška) osobama u riziku od ovisnosti</w:t>
      </w:r>
      <w:r w:rsidR="00A019DE" w:rsidRPr="000E71EC">
        <w:rPr>
          <w:szCs w:val="24"/>
        </w:rPr>
        <w:t xml:space="preserve"> i ponašajnih ovisnosti</w:t>
      </w:r>
    </w:p>
    <w:p w14:paraId="7772DF42" w14:textId="77777777" w:rsidR="00987357" w:rsidRPr="000E71EC" w:rsidRDefault="00987357" w:rsidP="00987357">
      <w:pPr>
        <w:pStyle w:val="Odlomakpopisa"/>
        <w:numPr>
          <w:ilvl w:val="0"/>
          <w:numId w:val="12"/>
        </w:numPr>
        <w:ind w:left="360"/>
        <w:jc w:val="both"/>
        <w:rPr>
          <w:szCs w:val="24"/>
        </w:rPr>
      </w:pPr>
      <w:r w:rsidRPr="000E71EC">
        <w:rPr>
          <w:szCs w:val="24"/>
        </w:rPr>
        <w:t>promotivne aktivnosti (okrugli stolovi, javne rasprave, zagovaračke aktivnosti, seminari i dr.);</w:t>
      </w:r>
    </w:p>
    <w:p w14:paraId="37DEEA20" w14:textId="0B555CF6" w:rsidR="00A46E21" w:rsidRPr="000E71EC" w:rsidRDefault="00987357" w:rsidP="00987357">
      <w:pPr>
        <w:pStyle w:val="Odlomakpopisa"/>
        <w:numPr>
          <w:ilvl w:val="0"/>
          <w:numId w:val="12"/>
        </w:numPr>
        <w:ind w:left="360"/>
        <w:jc w:val="both"/>
        <w:rPr>
          <w:szCs w:val="24"/>
        </w:rPr>
      </w:pPr>
      <w:r w:rsidRPr="000E71EC">
        <w:rPr>
          <w:szCs w:val="24"/>
        </w:rPr>
        <w:t>individualni, grupni rad i psihosocijalni tretman s osobama s rizikom od razvoja ovisnosti</w:t>
      </w:r>
      <w:r w:rsidR="00A019DE" w:rsidRPr="000E71EC">
        <w:rPr>
          <w:szCs w:val="24"/>
        </w:rPr>
        <w:t xml:space="preserve"> i ponašajnih ovisnosti</w:t>
      </w:r>
      <w:r w:rsidRPr="000E71EC">
        <w:rPr>
          <w:szCs w:val="24"/>
        </w:rPr>
        <w:t xml:space="preserve"> i osoba s problemom ovisnosti i njihovim obiteljima, različite radionice, edukacije i tren</w:t>
      </w:r>
      <w:r w:rsidR="000B394B" w:rsidRPr="000E71EC">
        <w:rPr>
          <w:szCs w:val="24"/>
        </w:rPr>
        <w:t>inzi za roditelje i nastavnike,</w:t>
      </w:r>
      <w:r w:rsidRPr="000E71EC">
        <w:rPr>
          <w:szCs w:val="24"/>
        </w:rPr>
        <w:t xml:space="preserve"> rad u zajednici</w:t>
      </w:r>
    </w:p>
    <w:p w14:paraId="0CEBCF6E" w14:textId="05CCC9EA" w:rsidR="00987357" w:rsidRPr="000E71EC" w:rsidRDefault="00A46E21" w:rsidP="00987357">
      <w:pPr>
        <w:pStyle w:val="Odlomakpopisa"/>
        <w:numPr>
          <w:ilvl w:val="0"/>
          <w:numId w:val="12"/>
        </w:numPr>
        <w:ind w:left="360"/>
        <w:jc w:val="both"/>
        <w:rPr>
          <w:szCs w:val="24"/>
        </w:rPr>
      </w:pPr>
      <w:r w:rsidRPr="000E71EC">
        <w:rPr>
          <w:szCs w:val="24"/>
        </w:rPr>
        <w:t xml:space="preserve">provedba programa za ciljane skupine; maloljetnici </w:t>
      </w:r>
      <w:r w:rsidR="00C40198" w:rsidRPr="000E71EC">
        <w:rPr>
          <w:szCs w:val="24"/>
        </w:rPr>
        <w:t>koji eksperimentiraju sa sredst</w:t>
      </w:r>
      <w:r w:rsidRPr="000E71EC">
        <w:rPr>
          <w:szCs w:val="24"/>
        </w:rPr>
        <w:t xml:space="preserve">vima ovisnosti, žene s problemom ovisnosti, konzumente kanabisa i stimulansa, </w:t>
      </w:r>
      <w:r w:rsidR="00622CFB" w:rsidRPr="000E71EC">
        <w:rPr>
          <w:szCs w:val="24"/>
        </w:rPr>
        <w:t>osobe s problemom ponašajnih ovisnosti</w:t>
      </w:r>
    </w:p>
    <w:p w14:paraId="4D816A87" w14:textId="77777777" w:rsidR="00987357" w:rsidRDefault="00987357" w:rsidP="00987357">
      <w:pPr>
        <w:pStyle w:val="Odlomakpopisa"/>
        <w:ind w:left="360"/>
        <w:jc w:val="both"/>
        <w:rPr>
          <w:szCs w:val="24"/>
        </w:rPr>
      </w:pPr>
    </w:p>
    <w:p w14:paraId="77867994" w14:textId="77777777" w:rsidR="00924B1D" w:rsidRPr="00924B1D" w:rsidRDefault="00924B1D" w:rsidP="00924B1D">
      <w:pPr>
        <w:jc w:val="both"/>
        <w:rPr>
          <w:szCs w:val="24"/>
        </w:rPr>
      </w:pPr>
    </w:p>
    <w:p w14:paraId="7CF326A3" w14:textId="77777777" w:rsidR="007E5EA5" w:rsidRPr="00734193" w:rsidRDefault="00924B1D" w:rsidP="00924B1D">
      <w:pPr>
        <w:jc w:val="both"/>
        <w:rPr>
          <w:szCs w:val="24"/>
        </w:rPr>
      </w:pPr>
      <w:r w:rsidRPr="00734193">
        <w:rPr>
          <w:b/>
          <w:i/>
          <w:szCs w:val="24"/>
        </w:rPr>
        <w:t>Napomena:</w:t>
      </w:r>
      <w:r w:rsidRPr="00734193">
        <w:rPr>
          <w:i/>
          <w:szCs w:val="24"/>
        </w:rPr>
        <w:t xml:space="preserve"> </w:t>
      </w:r>
      <w:r w:rsidRPr="009815C3">
        <w:rPr>
          <w:bCs/>
          <w:iCs/>
          <w:szCs w:val="24"/>
        </w:rPr>
        <w:t>Udruge ne mogu provoditi aktivnosti iz područja djelatnosti zdravstvene zaštite.</w:t>
      </w:r>
      <w:r w:rsidRPr="00734193">
        <w:rPr>
          <w:szCs w:val="24"/>
        </w:rPr>
        <w:t xml:space="preserve"> </w:t>
      </w:r>
    </w:p>
    <w:p w14:paraId="171E2F6E" w14:textId="77777777" w:rsidR="00695458" w:rsidRPr="00924B1D" w:rsidRDefault="00695458" w:rsidP="00924B1D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D176F" w:rsidRPr="000531A9" w14:paraId="4E44E440" w14:textId="77777777" w:rsidTr="00A004A1">
        <w:tc>
          <w:tcPr>
            <w:tcW w:w="9288" w:type="dxa"/>
            <w:shd w:val="clear" w:color="auto" w:fill="C4BC96"/>
          </w:tcPr>
          <w:p w14:paraId="7C0E5E4F" w14:textId="77777777" w:rsidR="00B5705B" w:rsidRPr="000531A9" w:rsidRDefault="006575B7" w:rsidP="000531A9">
            <w:pPr>
              <w:pStyle w:val="Naslov2"/>
            </w:pPr>
            <w:bookmarkStart w:id="7" w:name="_Toc117247441"/>
            <w:bookmarkStart w:id="8" w:name="_Toc378951338"/>
            <w:r w:rsidRPr="000531A9">
              <w:t>1.3</w:t>
            </w:r>
            <w:r w:rsidR="00FF197A" w:rsidRPr="000531A9">
              <w:t>. Ukupna vrijednost Natječaja i p</w:t>
            </w:r>
            <w:r w:rsidR="00B5705B" w:rsidRPr="000531A9">
              <w:t>lanirani iznosi</w:t>
            </w:r>
            <w:bookmarkEnd w:id="7"/>
            <w:r w:rsidR="00B5705B" w:rsidRPr="000531A9">
              <w:t xml:space="preserve"> </w:t>
            </w:r>
            <w:bookmarkEnd w:id="8"/>
          </w:p>
        </w:tc>
      </w:tr>
    </w:tbl>
    <w:p w14:paraId="43F5464A" w14:textId="77777777" w:rsidR="00EF4B58" w:rsidRPr="00CD4EDA" w:rsidRDefault="00EF4B58" w:rsidP="00EF4B58">
      <w:pPr>
        <w:jc w:val="both"/>
        <w:rPr>
          <w:b/>
        </w:rPr>
      </w:pPr>
    </w:p>
    <w:p w14:paraId="339652F6" w14:textId="7D606A80" w:rsidR="00695458" w:rsidRPr="001B5A5A" w:rsidRDefault="009C79DC" w:rsidP="00924B1D">
      <w:pPr>
        <w:jc w:val="both"/>
        <w:rPr>
          <w:snapToGrid/>
          <w:szCs w:val="24"/>
        </w:rPr>
      </w:pPr>
      <w:r w:rsidRPr="001B5A5A">
        <w:rPr>
          <w:szCs w:val="24"/>
        </w:rPr>
        <w:t xml:space="preserve">Ukupno planirana vrijednost </w:t>
      </w:r>
      <w:r w:rsidR="00D471F1" w:rsidRPr="00B95550">
        <w:rPr>
          <w:szCs w:val="24"/>
        </w:rPr>
        <w:t>Natječaja</w:t>
      </w:r>
      <w:r w:rsidR="00B30803">
        <w:rPr>
          <w:szCs w:val="24"/>
        </w:rPr>
        <w:t xml:space="preserve"> na godišnjoj </w:t>
      </w:r>
      <w:r w:rsidR="00B30803" w:rsidRPr="00D91CD9">
        <w:rPr>
          <w:szCs w:val="24"/>
        </w:rPr>
        <w:t xml:space="preserve">razini </w:t>
      </w:r>
      <w:r w:rsidR="00D471F1" w:rsidRPr="00D91CD9">
        <w:rPr>
          <w:szCs w:val="24"/>
        </w:rPr>
        <w:t xml:space="preserve"> </w:t>
      </w:r>
      <w:r w:rsidR="003F073F" w:rsidRPr="003F073F">
        <w:rPr>
          <w:szCs w:val="24"/>
        </w:rPr>
        <w:t>1.100.000,00</w:t>
      </w:r>
      <w:r w:rsidR="00D91CD9" w:rsidRPr="003F073F">
        <w:rPr>
          <w:szCs w:val="24"/>
        </w:rPr>
        <w:t xml:space="preserve"> eura.</w:t>
      </w:r>
      <w:r w:rsidR="00B90D41" w:rsidRPr="001B5A5A">
        <w:rPr>
          <w:szCs w:val="24"/>
        </w:rPr>
        <w:t xml:space="preserve"> </w:t>
      </w:r>
    </w:p>
    <w:p w14:paraId="28F9652F" w14:textId="77777777" w:rsidR="00A84840" w:rsidRPr="001B5A5A" w:rsidRDefault="00A84840" w:rsidP="00924B1D">
      <w:pPr>
        <w:jc w:val="both"/>
        <w:rPr>
          <w:snapToGrid/>
          <w:szCs w:val="24"/>
        </w:rPr>
      </w:pPr>
      <w:bookmarkStart w:id="9" w:name="_GoBack"/>
      <w:bookmarkEnd w:id="9"/>
    </w:p>
    <w:p w14:paraId="02AB904C" w14:textId="2458E229" w:rsidR="00924B1D" w:rsidRPr="001B5A5A" w:rsidRDefault="00B50F75" w:rsidP="00924B1D">
      <w:pPr>
        <w:jc w:val="both"/>
        <w:rPr>
          <w:snapToGrid/>
          <w:szCs w:val="24"/>
        </w:rPr>
      </w:pPr>
      <w:r w:rsidRPr="000E71EC">
        <w:rPr>
          <w:snapToGrid/>
          <w:szCs w:val="24"/>
        </w:rPr>
        <w:t xml:space="preserve">Za </w:t>
      </w:r>
      <w:r w:rsidR="003E26FD" w:rsidRPr="000E71EC">
        <w:rPr>
          <w:snapToGrid/>
          <w:szCs w:val="24"/>
        </w:rPr>
        <w:t>program</w:t>
      </w:r>
      <w:r w:rsidRPr="000E71EC">
        <w:rPr>
          <w:snapToGrid/>
          <w:szCs w:val="24"/>
        </w:rPr>
        <w:t>e</w:t>
      </w:r>
      <w:r w:rsidR="00924B1D" w:rsidRPr="000E71EC">
        <w:rPr>
          <w:snapToGrid/>
          <w:szCs w:val="24"/>
        </w:rPr>
        <w:t xml:space="preserve"> zdravstvenih organizacija</w:t>
      </w:r>
      <w:r w:rsidR="00F50876" w:rsidRPr="000E71EC">
        <w:t xml:space="preserve"> </w:t>
      </w:r>
      <w:r w:rsidR="00F50876" w:rsidRPr="000E71EC">
        <w:rPr>
          <w:snapToGrid/>
          <w:szCs w:val="24"/>
        </w:rPr>
        <w:t>u području prioriteta ZO-</w:t>
      </w:r>
      <w:r w:rsidR="00EF16BD" w:rsidRPr="000E71EC">
        <w:rPr>
          <w:snapToGrid/>
          <w:szCs w:val="24"/>
        </w:rPr>
        <w:t>1</w:t>
      </w:r>
      <w:r w:rsidR="00924B1D" w:rsidRPr="000E71EC">
        <w:rPr>
          <w:snapToGrid/>
          <w:szCs w:val="24"/>
        </w:rPr>
        <w:t xml:space="preserve"> najmanj</w:t>
      </w:r>
      <w:r w:rsidR="001D50E7" w:rsidRPr="000E71EC">
        <w:rPr>
          <w:snapToGrid/>
          <w:szCs w:val="24"/>
        </w:rPr>
        <w:t xml:space="preserve">i iznos koji se može </w:t>
      </w:r>
      <w:r w:rsidRPr="000E71EC">
        <w:rPr>
          <w:snapToGrid/>
          <w:szCs w:val="24"/>
        </w:rPr>
        <w:t xml:space="preserve">odobriti za pojedini </w:t>
      </w:r>
      <w:r w:rsidR="003E26FD" w:rsidRPr="000E71EC">
        <w:rPr>
          <w:snapToGrid/>
          <w:szCs w:val="24"/>
        </w:rPr>
        <w:t>program</w:t>
      </w:r>
      <w:r w:rsidR="000E71EC" w:rsidRPr="000E71EC">
        <w:rPr>
          <w:snapToGrid/>
          <w:szCs w:val="24"/>
        </w:rPr>
        <w:t xml:space="preserve"> je 13.200,00 eura</w:t>
      </w:r>
      <w:r w:rsidR="000E71EC">
        <w:rPr>
          <w:snapToGrid/>
          <w:szCs w:val="24"/>
        </w:rPr>
        <w:t xml:space="preserve"> </w:t>
      </w:r>
      <w:r w:rsidR="000E71EC" w:rsidRPr="000E71EC">
        <w:rPr>
          <w:snapToGrid/>
          <w:szCs w:val="24"/>
        </w:rPr>
        <w:t xml:space="preserve">a maksimalni </w:t>
      </w:r>
      <w:r w:rsidR="000E71EC" w:rsidRPr="000E71EC">
        <w:rPr>
          <w:bCs/>
          <w:snapToGrid/>
          <w:szCs w:val="24"/>
        </w:rPr>
        <w:t>1</w:t>
      </w:r>
      <w:r w:rsidR="00C97679">
        <w:rPr>
          <w:bCs/>
          <w:snapToGrid/>
          <w:szCs w:val="24"/>
        </w:rPr>
        <w:t>60</w:t>
      </w:r>
      <w:r w:rsidR="000E71EC" w:rsidRPr="000E71EC">
        <w:rPr>
          <w:bCs/>
          <w:snapToGrid/>
          <w:szCs w:val="24"/>
        </w:rPr>
        <w:t>.</w:t>
      </w:r>
      <w:r w:rsidR="00C97679">
        <w:rPr>
          <w:bCs/>
          <w:snapToGrid/>
          <w:szCs w:val="24"/>
        </w:rPr>
        <w:t>00</w:t>
      </w:r>
      <w:r w:rsidR="000E71EC" w:rsidRPr="000E71EC">
        <w:rPr>
          <w:bCs/>
          <w:snapToGrid/>
          <w:szCs w:val="24"/>
        </w:rPr>
        <w:t>,</w:t>
      </w:r>
      <w:r w:rsidR="00C97679">
        <w:rPr>
          <w:bCs/>
          <w:snapToGrid/>
          <w:szCs w:val="24"/>
        </w:rPr>
        <w:t>00</w:t>
      </w:r>
      <w:r w:rsidR="000E71EC" w:rsidRPr="000E71EC">
        <w:rPr>
          <w:bCs/>
          <w:snapToGrid/>
          <w:szCs w:val="24"/>
        </w:rPr>
        <w:t xml:space="preserve"> eura</w:t>
      </w:r>
      <w:r w:rsidR="00924B1D" w:rsidRPr="000E71EC">
        <w:rPr>
          <w:snapToGrid/>
          <w:szCs w:val="24"/>
        </w:rPr>
        <w:t>.</w:t>
      </w:r>
    </w:p>
    <w:p w14:paraId="392FFDCE" w14:textId="77777777" w:rsidR="00851B75" w:rsidRPr="001B5A5A" w:rsidRDefault="00851B75">
      <w:pPr>
        <w:jc w:val="both"/>
      </w:pPr>
    </w:p>
    <w:p w14:paraId="012890F6" w14:textId="7F094B60" w:rsidR="00851B75" w:rsidRPr="00734193" w:rsidRDefault="00276733">
      <w:pPr>
        <w:jc w:val="both"/>
        <w:rPr>
          <w:b/>
        </w:rPr>
      </w:pPr>
      <w:r w:rsidRPr="001B5A5A">
        <w:rPr>
          <w:b/>
        </w:rPr>
        <w:t xml:space="preserve">Odobreni iznosi isplatit će se </w:t>
      </w:r>
      <w:r w:rsidR="006A1B73" w:rsidRPr="001B5A5A">
        <w:rPr>
          <w:b/>
        </w:rPr>
        <w:t>u</w:t>
      </w:r>
      <w:r w:rsidR="000674DF" w:rsidRPr="001B5A5A">
        <w:rPr>
          <w:b/>
        </w:rPr>
        <w:t xml:space="preserve"> jednoj ili</w:t>
      </w:r>
      <w:r w:rsidR="006A1B73" w:rsidRPr="001B5A5A">
        <w:rPr>
          <w:b/>
        </w:rPr>
        <w:t xml:space="preserve"> </w:t>
      </w:r>
      <w:r w:rsidR="00783067">
        <w:rPr>
          <w:b/>
        </w:rPr>
        <w:t>više rata</w:t>
      </w:r>
      <w:r w:rsidR="009D7E2E" w:rsidRPr="001B5A5A">
        <w:rPr>
          <w:b/>
        </w:rPr>
        <w:t xml:space="preserve">, prema </w:t>
      </w:r>
      <w:r w:rsidR="00B54265" w:rsidRPr="001B5A5A">
        <w:rPr>
          <w:b/>
        </w:rPr>
        <w:t>raspoloživim sredstvima iz d</w:t>
      </w:r>
      <w:r w:rsidR="00095A27">
        <w:rPr>
          <w:b/>
        </w:rPr>
        <w:t>ijela prihoda od igara na sreću</w:t>
      </w:r>
      <w:r w:rsidR="009D7E2E" w:rsidRPr="001B5A5A">
        <w:rPr>
          <w:b/>
        </w:rPr>
        <w:t>.</w:t>
      </w:r>
      <w:r w:rsidR="001B618A" w:rsidRPr="00734193">
        <w:rPr>
          <w:b/>
        </w:rPr>
        <w:t xml:space="preserve"> </w:t>
      </w:r>
    </w:p>
    <w:p w14:paraId="0C4DDC5A" w14:textId="77777777" w:rsidR="00851B75" w:rsidRDefault="00851B75">
      <w:pPr>
        <w:jc w:val="both"/>
      </w:pPr>
    </w:p>
    <w:p w14:paraId="1939CFCE" w14:textId="77777777" w:rsidR="007E5EA5" w:rsidRDefault="007E5EA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D176F" w:rsidRPr="000531A9" w14:paraId="5FAE25B6" w14:textId="77777777" w:rsidTr="00655F8B">
        <w:trPr>
          <w:jc w:val="center"/>
        </w:trPr>
        <w:tc>
          <w:tcPr>
            <w:tcW w:w="9286" w:type="dxa"/>
            <w:shd w:val="clear" w:color="auto" w:fill="C4BC96"/>
          </w:tcPr>
          <w:p w14:paraId="59E5CB1E" w14:textId="77777777" w:rsidR="00695458" w:rsidRPr="000531A9" w:rsidRDefault="004D176F" w:rsidP="000531A9">
            <w:pPr>
              <w:pStyle w:val="Naslov2"/>
            </w:pPr>
            <w:bookmarkStart w:id="10" w:name="_Toc117247442"/>
            <w:r w:rsidRPr="000531A9">
              <w:t xml:space="preserve">1.4. </w:t>
            </w:r>
            <w:r w:rsidR="00695458" w:rsidRPr="000531A9">
              <w:t>Sudionici u provedbi natječaja</w:t>
            </w:r>
            <w:bookmarkEnd w:id="10"/>
            <w:r w:rsidR="00695458" w:rsidRPr="000531A9">
              <w:t xml:space="preserve"> </w:t>
            </w:r>
          </w:p>
        </w:tc>
      </w:tr>
    </w:tbl>
    <w:p w14:paraId="36E9972D" w14:textId="77777777" w:rsidR="00695458" w:rsidRDefault="00695458" w:rsidP="00695458">
      <w:pPr>
        <w:jc w:val="both"/>
        <w:rPr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695458" w:rsidRPr="009E43E7" w14:paraId="69A97936" w14:textId="77777777" w:rsidTr="00483667">
        <w:tc>
          <w:tcPr>
            <w:tcW w:w="2235" w:type="dxa"/>
            <w:hideMark/>
          </w:tcPr>
          <w:p w14:paraId="3A596DF1" w14:textId="77777777" w:rsidR="00695458" w:rsidRPr="00924FDA" w:rsidRDefault="00695458" w:rsidP="00483667">
            <w:pPr>
              <w:spacing w:before="120" w:after="120"/>
              <w:rPr>
                <w:b/>
                <w:snapToGrid/>
                <w:szCs w:val="24"/>
                <w:lang w:eastAsia="hr-HR"/>
              </w:rPr>
            </w:pPr>
            <w:r w:rsidRPr="00924FDA">
              <w:rPr>
                <w:b/>
                <w:szCs w:val="24"/>
                <w:lang w:eastAsia="hr-HR"/>
              </w:rPr>
              <w:t>PRIJAVITELJ</w:t>
            </w:r>
          </w:p>
        </w:tc>
        <w:tc>
          <w:tcPr>
            <w:tcW w:w="7053" w:type="dxa"/>
            <w:hideMark/>
          </w:tcPr>
          <w:p w14:paraId="13DB932A" w14:textId="75652A02" w:rsidR="00695458" w:rsidRPr="00924FDA" w:rsidRDefault="003A20FB" w:rsidP="00415D92">
            <w:pPr>
              <w:spacing w:before="120" w:after="120"/>
              <w:jc w:val="both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>Z</w:t>
            </w:r>
            <w:r w:rsidR="000E7B26" w:rsidRPr="00B62DA0">
              <w:rPr>
                <w:szCs w:val="24"/>
                <w:lang w:eastAsia="hr-HR"/>
              </w:rPr>
              <w:t>dravstvena organizacija</w:t>
            </w:r>
            <w:r w:rsidR="000E7B26">
              <w:rPr>
                <w:szCs w:val="24"/>
                <w:lang w:eastAsia="hr-HR"/>
              </w:rPr>
              <w:t xml:space="preserve"> </w:t>
            </w:r>
            <w:r w:rsidR="00CE0096">
              <w:rPr>
                <w:szCs w:val="24"/>
                <w:lang w:eastAsia="hr-HR"/>
              </w:rPr>
              <w:t xml:space="preserve">koja prijavljuje </w:t>
            </w:r>
            <w:r w:rsidR="003E26FD">
              <w:rPr>
                <w:szCs w:val="24"/>
                <w:lang w:eastAsia="hr-HR"/>
              </w:rPr>
              <w:t>program</w:t>
            </w:r>
            <w:r w:rsidR="00695458" w:rsidRPr="00924FDA">
              <w:rPr>
                <w:szCs w:val="24"/>
                <w:lang w:eastAsia="hr-HR"/>
              </w:rPr>
              <w:t xml:space="preserve"> u sklopu o</w:t>
            </w:r>
            <w:r w:rsidR="00CE0096">
              <w:rPr>
                <w:szCs w:val="24"/>
                <w:lang w:eastAsia="hr-HR"/>
              </w:rPr>
              <w:t xml:space="preserve">vog natječaja. Nositelj </w:t>
            </w:r>
            <w:r w:rsidR="003E26FD">
              <w:rPr>
                <w:szCs w:val="24"/>
                <w:lang w:eastAsia="hr-HR"/>
              </w:rPr>
              <w:t>program</w:t>
            </w:r>
            <w:r w:rsidR="00CE0096">
              <w:rPr>
                <w:szCs w:val="24"/>
                <w:lang w:eastAsia="hr-HR"/>
              </w:rPr>
              <w:t>a</w:t>
            </w:r>
            <w:r w:rsidR="00695458" w:rsidRPr="00924FDA">
              <w:rPr>
                <w:szCs w:val="24"/>
                <w:lang w:eastAsia="hr-HR"/>
              </w:rPr>
              <w:t xml:space="preserve">. </w:t>
            </w:r>
          </w:p>
        </w:tc>
      </w:tr>
      <w:tr w:rsidR="00695458" w:rsidRPr="009E43E7" w14:paraId="416C8CFE" w14:textId="77777777" w:rsidTr="00483667">
        <w:tc>
          <w:tcPr>
            <w:tcW w:w="2235" w:type="dxa"/>
            <w:hideMark/>
          </w:tcPr>
          <w:p w14:paraId="259C0D59" w14:textId="77777777" w:rsidR="00695458" w:rsidRPr="00924FDA" w:rsidRDefault="00695458" w:rsidP="00483667">
            <w:pPr>
              <w:spacing w:before="120" w:after="120"/>
              <w:rPr>
                <w:b/>
                <w:szCs w:val="24"/>
                <w:lang w:eastAsia="hr-HR"/>
              </w:rPr>
            </w:pPr>
            <w:r w:rsidRPr="00924FDA">
              <w:rPr>
                <w:b/>
                <w:szCs w:val="24"/>
                <w:lang w:eastAsia="hr-HR"/>
              </w:rPr>
              <w:t xml:space="preserve">KORISNIK </w:t>
            </w:r>
          </w:p>
        </w:tc>
        <w:tc>
          <w:tcPr>
            <w:tcW w:w="7053" w:type="dxa"/>
            <w:hideMark/>
          </w:tcPr>
          <w:p w14:paraId="6EB8C50E" w14:textId="1B32ECD5" w:rsidR="00695458" w:rsidRPr="00924FDA" w:rsidRDefault="00695458" w:rsidP="009A4162">
            <w:pPr>
              <w:spacing w:before="120" w:after="120"/>
              <w:jc w:val="both"/>
              <w:rPr>
                <w:szCs w:val="24"/>
                <w:lang w:eastAsia="hr-HR"/>
              </w:rPr>
            </w:pPr>
            <w:r w:rsidRPr="00924FDA">
              <w:rPr>
                <w:szCs w:val="24"/>
                <w:lang w:eastAsia="hr-HR"/>
              </w:rPr>
              <w:t>Prijavitelj k</w:t>
            </w:r>
            <w:r w:rsidR="00CE0096">
              <w:rPr>
                <w:szCs w:val="24"/>
                <w:lang w:eastAsia="hr-HR"/>
              </w:rPr>
              <w:t xml:space="preserve">oji, nakon što je njegov </w:t>
            </w:r>
            <w:r w:rsidR="003E26FD">
              <w:rPr>
                <w:szCs w:val="24"/>
                <w:lang w:eastAsia="hr-HR"/>
              </w:rPr>
              <w:t>program</w:t>
            </w:r>
            <w:r w:rsidRPr="00924FDA">
              <w:rPr>
                <w:szCs w:val="24"/>
                <w:lang w:eastAsia="hr-HR"/>
              </w:rPr>
              <w:t xml:space="preserve"> pozitivno ocijenjen na natječaju, sklopi ugovor s Ministarstvom</w:t>
            </w:r>
            <w:r w:rsidR="00A12632">
              <w:rPr>
                <w:szCs w:val="24"/>
                <w:lang w:eastAsia="hr-HR"/>
              </w:rPr>
              <w:t>.</w:t>
            </w:r>
          </w:p>
        </w:tc>
      </w:tr>
      <w:tr w:rsidR="00695458" w:rsidRPr="009E43E7" w14:paraId="4BC5DFEA" w14:textId="77777777" w:rsidTr="00483667">
        <w:tc>
          <w:tcPr>
            <w:tcW w:w="2235" w:type="dxa"/>
            <w:hideMark/>
          </w:tcPr>
          <w:p w14:paraId="7C69BD1E" w14:textId="77777777" w:rsidR="00695458" w:rsidRPr="00924FDA" w:rsidRDefault="00695458" w:rsidP="00483667">
            <w:pPr>
              <w:spacing w:before="120" w:after="120"/>
              <w:rPr>
                <w:b/>
                <w:szCs w:val="24"/>
                <w:lang w:eastAsia="hr-HR"/>
              </w:rPr>
            </w:pPr>
            <w:r w:rsidRPr="00924FDA">
              <w:rPr>
                <w:b/>
                <w:szCs w:val="24"/>
                <w:lang w:eastAsia="hr-HR"/>
              </w:rPr>
              <w:t>PARTNER</w:t>
            </w:r>
          </w:p>
        </w:tc>
        <w:tc>
          <w:tcPr>
            <w:tcW w:w="7053" w:type="dxa"/>
            <w:hideMark/>
          </w:tcPr>
          <w:p w14:paraId="7F8927B9" w14:textId="7850C680" w:rsidR="00695458" w:rsidRPr="00924FDA" w:rsidRDefault="00695458" w:rsidP="00E335CE">
            <w:pPr>
              <w:spacing w:before="120" w:after="120"/>
              <w:jc w:val="both"/>
              <w:rPr>
                <w:szCs w:val="24"/>
                <w:lang w:eastAsia="hr-HR"/>
              </w:rPr>
            </w:pPr>
            <w:r w:rsidRPr="00924FDA">
              <w:rPr>
                <w:szCs w:val="24"/>
                <w:lang w:eastAsia="hr-HR"/>
              </w:rPr>
              <w:t xml:space="preserve">Pravna osoba </w:t>
            </w:r>
            <w:r w:rsidR="00CE0096">
              <w:rPr>
                <w:szCs w:val="24"/>
              </w:rPr>
              <w:t xml:space="preserve">koja u fazi prijave </w:t>
            </w:r>
            <w:r w:rsidR="003E26FD">
              <w:rPr>
                <w:szCs w:val="24"/>
              </w:rPr>
              <w:t>program</w:t>
            </w:r>
            <w:r w:rsidR="00CE0096">
              <w:rPr>
                <w:szCs w:val="24"/>
              </w:rPr>
              <w:t>a</w:t>
            </w:r>
            <w:r w:rsidRPr="00924FDA">
              <w:rPr>
                <w:szCs w:val="24"/>
              </w:rPr>
              <w:t xml:space="preserve"> izjavljuje da je spremna</w:t>
            </w:r>
            <w:r w:rsidR="00CE0096">
              <w:rPr>
                <w:szCs w:val="24"/>
              </w:rPr>
              <w:t xml:space="preserve"> sudjelovati u provedbi </w:t>
            </w:r>
            <w:r w:rsidR="003E26FD">
              <w:rPr>
                <w:szCs w:val="24"/>
              </w:rPr>
              <w:t>program</w:t>
            </w:r>
            <w:r w:rsidR="00CE0096">
              <w:rPr>
                <w:szCs w:val="24"/>
              </w:rPr>
              <w:t>a</w:t>
            </w:r>
            <w:r w:rsidRPr="00924FDA">
              <w:rPr>
                <w:szCs w:val="24"/>
              </w:rPr>
              <w:t xml:space="preserve"> u suradnji s prijaviteljem, temeljem</w:t>
            </w:r>
            <w:r>
              <w:rPr>
                <w:szCs w:val="24"/>
              </w:rPr>
              <w:t xml:space="preserve"> obrasca</w:t>
            </w:r>
            <w:r w:rsidRPr="00924FDA">
              <w:rPr>
                <w:szCs w:val="24"/>
              </w:rPr>
              <w:t xml:space="preserve"> Izjave o partnerstvu</w:t>
            </w:r>
            <w:r w:rsidRPr="00A85E0D">
              <w:rPr>
                <w:szCs w:val="24"/>
              </w:rPr>
              <w:t xml:space="preserve"> (</w:t>
            </w:r>
            <w:r w:rsidR="00A12632">
              <w:rPr>
                <w:szCs w:val="24"/>
              </w:rPr>
              <w:t>O</w:t>
            </w:r>
            <w:r w:rsidRPr="00A85E0D">
              <w:rPr>
                <w:szCs w:val="24"/>
              </w:rPr>
              <w:t xml:space="preserve">brazac </w:t>
            </w:r>
            <w:r w:rsidR="00E335CE" w:rsidRPr="00A85E0D">
              <w:rPr>
                <w:szCs w:val="24"/>
              </w:rPr>
              <w:t>B4</w:t>
            </w:r>
            <w:r w:rsidRPr="00A85E0D">
              <w:rPr>
                <w:szCs w:val="24"/>
              </w:rPr>
              <w:t>)</w:t>
            </w:r>
            <w:r w:rsidRPr="00A85E0D">
              <w:rPr>
                <w:szCs w:val="24"/>
                <w:lang w:eastAsia="hr-HR"/>
              </w:rPr>
              <w:t>.</w:t>
            </w:r>
          </w:p>
        </w:tc>
      </w:tr>
      <w:tr w:rsidR="00695458" w:rsidRPr="009E43E7" w14:paraId="426B5760" w14:textId="77777777" w:rsidTr="00483667">
        <w:trPr>
          <w:trHeight w:val="1340"/>
        </w:trPr>
        <w:tc>
          <w:tcPr>
            <w:tcW w:w="2235" w:type="dxa"/>
            <w:hideMark/>
          </w:tcPr>
          <w:p w14:paraId="012BE9A8" w14:textId="77777777" w:rsidR="00695458" w:rsidRPr="00924FDA" w:rsidRDefault="00695458" w:rsidP="00483667">
            <w:pPr>
              <w:spacing w:before="120" w:after="120"/>
              <w:rPr>
                <w:b/>
                <w:szCs w:val="24"/>
              </w:rPr>
            </w:pPr>
            <w:r w:rsidRPr="00924FDA">
              <w:rPr>
                <w:b/>
                <w:szCs w:val="24"/>
                <w:lang w:eastAsia="hr-HR"/>
              </w:rPr>
              <w:t>SURADNIK</w:t>
            </w:r>
          </w:p>
        </w:tc>
        <w:tc>
          <w:tcPr>
            <w:tcW w:w="7053" w:type="dxa"/>
            <w:hideMark/>
          </w:tcPr>
          <w:p w14:paraId="0CAF76C0" w14:textId="38C33A7F" w:rsidR="00695458" w:rsidRPr="00924FDA" w:rsidRDefault="00695458" w:rsidP="000C5F69">
            <w:pPr>
              <w:spacing w:before="120" w:after="120"/>
              <w:jc w:val="both"/>
              <w:rPr>
                <w:szCs w:val="24"/>
                <w:lang w:eastAsia="hr-HR"/>
              </w:rPr>
            </w:pPr>
            <w:r w:rsidRPr="00924FDA">
              <w:rPr>
                <w:szCs w:val="24"/>
                <w:lang w:eastAsia="hr-HR"/>
              </w:rPr>
              <w:t>Organiza</w:t>
            </w:r>
            <w:r w:rsidR="00CE0096">
              <w:rPr>
                <w:szCs w:val="24"/>
                <w:lang w:eastAsia="hr-HR"/>
              </w:rPr>
              <w:t xml:space="preserve">cija koja sudjeluje u </w:t>
            </w:r>
            <w:r w:rsidR="003E26FD">
              <w:rPr>
                <w:szCs w:val="24"/>
                <w:lang w:eastAsia="hr-HR"/>
              </w:rPr>
              <w:t>program</w:t>
            </w:r>
            <w:r w:rsidR="000C5F69">
              <w:rPr>
                <w:szCs w:val="24"/>
                <w:lang w:eastAsia="hr-HR"/>
              </w:rPr>
              <w:t xml:space="preserve">nim </w:t>
            </w:r>
            <w:r w:rsidRPr="00924FDA">
              <w:rPr>
                <w:szCs w:val="24"/>
                <w:lang w:eastAsia="hr-HR"/>
              </w:rPr>
              <w:t>aktivnostima, a nije ni korisnik ni partner. Nema ugovorne obveze, ne mora ispunjavati kriterije prihvatljivosti i nema pravo</w:t>
            </w:r>
            <w:r w:rsidR="00CE0096">
              <w:rPr>
                <w:szCs w:val="24"/>
                <w:lang w:eastAsia="hr-HR"/>
              </w:rPr>
              <w:t xml:space="preserve"> na financijska sredstva </w:t>
            </w:r>
            <w:r w:rsidR="003E26FD">
              <w:rPr>
                <w:szCs w:val="24"/>
                <w:lang w:eastAsia="hr-HR"/>
              </w:rPr>
              <w:t>program</w:t>
            </w:r>
            <w:r w:rsidR="00CE0096">
              <w:rPr>
                <w:szCs w:val="24"/>
                <w:lang w:eastAsia="hr-HR"/>
              </w:rPr>
              <w:t>a</w:t>
            </w:r>
            <w:r w:rsidRPr="00924FDA">
              <w:rPr>
                <w:szCs w:val="24"/>
                <w:lang w:eastAsia="hr-HR"/>
              </w:rPr>
              <w:t>, osim na dnevnice i putne troškove k</w:t>
            </w:r>
            <w:r w:rsidR="00CE0096">
              <w:rPr>
                <w:szCs w:val="24"/>
                <w:lang w:eastAsia="hr-HR"/>
              </w:rPr>
              <w:t xml:space="preserve">oji su vezani uz rad na </w:t>
            </w:r>
            <w:r w:rsidR="003E26FD">
              <w:rPr>
                <w:szCs w:val="24"/>
                <w:lang w:eastAsia="hr-HR"/>
              </w:rPr>
              <w:t>program</w:t>
            </w:r>
            <w:r w:rsidR="00CE0096">
              <w:rPr>
                <w:szCs w:val="24"/>
                <w:lang w:eastAsia="hr-HR"/>
              </w:rPr>
              <w:t>u</w:t>
            </w:r>
            <w:r w:rsidRPr="00924FDA">
              <w:rPr>
                <w:szCs w:val="24"/>
                <w:lang w:eastAsia="hr-HR"/>
              </w:rPr>
              <w:t>.</w:t>
            </w:r>
          </w:p>
        </w:tc>
      </w:tr>
      <w:tr w:rsidR="00695458" w:rsidRPr="009E43E7" w14:paraId="4108EE6C" w14:textId="77777777" w:rsidTr="00483667">
        <w:tc>
          <w:tcPr>
            <w:tcW w:w="2235" w:type="dxa"/>
          </w:tcPr>
          <w:p w14:paraId="2B03E8FD" w14:textId="77777777" w:rsidR="00695458" w:rsidRPr="00924FDA" w:rsidRDefault="00695458" w:rsidP="00483667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MINISTARSTVO</w:t>
            </w:r>
          </w:p>
        </w:tc>
        <w:tc>
          <w:tcPr>
            <w:tcW w:w="7053" w:type="dxa"/>
          </w:tcPr>
          <w:p w14:paraId="500DEB4E" w14:textId="2DA492AE" w:rsidR="00695458" w:rsidRPr="00924FDA" w:rsidRDefault="00695458" w:rsidP="003A20FB">
            <w:pPr>
              <w:spacing w:before="120" w:after="120"/>
              <w:jc w:val="both"/>
              <w:rPr>
                <w:szCs w:val="24"/>
              </w:rPr>
            </w:pPr>
            <w:r w:rsidRPr="00924FDA">
              <w:rPr>
                <w:szCs w:val="24"/>
              </w:rPr>
              <w:t xml:space="preserve">Ministarstvo </w:t>
            </w:r>
            <w:r>
              <w:rPr>
                <w:szCs w:val="24"/>
              </w:rPr>
              <w:t>zdra</w:t>
            </w:r>
            <w:r w:rsidR="00F50876">
              <w:rPr>
                <w:szCs w:val="24"/>
              </w:rPr>
              <w:t>v</w:t>
            </w:r>
            <w:r w:rsidR="003A20FB">
              <w:rPr>
                <w:szCs w:val="24"/>
              </w:rPr>
              <w:t>stva</w:t>
            </w:r>
            <w:r>
              <w:rPr>
                <w:szCs w:val="24"/>
              </w:rPr>
              <w:t xml:space="preserve"> </w:t>
            </w:r>
            <w:r w:rsidRPr="00924FDA">
              <w:rPr>
                <w:szCs w:val="24"/>
              </w:rPr>
              <w:t xml:space="preserve">planira, ugovara i financira </w:t>
            </w:r>
            <w:r w:rsidR="00A12632">
              <w:rPr>
                <w:szCs w:val="24"/>
              </w:rPr>
              <w:t xml:space="preserve">aktivnosti iz </w:t>
            </w:r>
            <w:r w:rsidRPr="00924FDA">
              <w:rPr>
                <w:szCs w:val="24"/>
              </w:rPr>
              <w:t>prioritetn</w:t>
            </w:r>
            <w:r w:rsidR="00A12632">
              <w:rPr>
                <w:szCs w:val="24"/>
              </w:rPr>
              <w:t>ih</w:t>
            </w:r>
            <w:r w:rsidRPr="00924FDA">
              <w:rPr>
                <w:szCs w:val="24"/>
              </w:rPr>
              <w:t xml:space="preserve"> područja </w:t>
            </w:r>
            <w:r w:rsidR="00A12632">
              <w:rPr>
                <w:szCs w:val="24"/>
              </w:rPr>
              <w:t>o</w:t>
            </w:r>
            <w:r w:rsidRPr="00924FDA">
              <w:rPr>
                <w:szCs w:val="24"/>
              </w:rPr>
              <w:t>vog natječaja u sklopu kojih</w:t>
            </w:r>
            <w:r w:rsidR="00CE0096">
              <w:rPr>
                <w:szCs w:val="24"/>
              </w:rPr>
              <w:t xml:space="preserve"> prijavitelj prijavljuje </w:t>
            </w:r>
            <w:r w:rsidR="003E26FD">
              <w:rPr>
                <w:szCs w:val="24"/>
              </w:rPr>
              <w:t>program</w:t>
            </w:r>
            <w:r w:rsidRPr="00924FDA">
              <w:rPr>
                <w:szCs w:val="24"/>
              </w:rPr>
              <w:t>. Odobra</w:t>
            </w:r>
            <w:r w:rsidR="00CE0096">
              <w:rPr>
                <w:szCs w:val="24"/>
              </w:rPr>
              <w:t xml:space="preserve">va završni izvještaj </w:t>
            </w:r>
            <w:r w:rsidR="00655F8B">
              <w:rPr>
                <w:szCs w:val="24"/>
              </w:rPr>
              <w:t xml:space="preserve">o izvršenim aktivnostima </w:t>
            </w:r>
            <w:r w:rsidR="003E26FD">
              <w:rPr>
                <w:szCs w:val="24"/>
              </w:rPr>
              <w:t>program</w:t>
            </w:r>
            <w:r w:rsidR="00655F8B">
              <w:rPr>
                <w:szCs w:val="24"/>
              </w:rPr>
              <w:t>a.</w:t>
            </w:r>
            <w:r w:rsidRPr="00924FDA">
              <w:rPr>
                <w:szCs w:val="24"/>
              </w:rPr>
              <w:t xml:space="preserve"> </w:t>
            </w:r>
          </w:p>
        </w:tc>
      </w:tr>
      <w:tr w:rsidR="00695458" w:rsidRPr="009E43E7" w14:paraId="4479DFAC" w14:textId="77777777" w:rsidTr="00483667">
        <w:tc>
          <w:tcPr>
            <w:tcW w:w="2235" w:type="dxa"/>
          </w:tcPr>
          <w:p w14:paraId="0EAF6BF8" w14:textId="77777777" w:rsidR="00695458" w:rsidRPr="00924FDA" w:rsidRDefault="00695458" w:rsidP="00483667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7053" w:type="dxa"/>
          </w:tcPr>
          <w:p w14:paraId="7ACDCE8D" w14:textId="77777777" w:rsidR="00695458" w:rsidRPr="00924FDA" w:rsidRDefault="00695458" w:rsidP="003E5566">
            <w:pPr>
              <w:spacing w:before="120" w:after="120"/>
              <w:jc w:val="both"/>
              <w:rPr>
                <w:szCs w:val="24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52"/>
      </w:tblGrid>
      <w:tr w:rsidR="00E3697F" w:rsidRPr="000531A9" w14:paraId="48021A1F" w14:textId="77777777" w:rsidTr="00383C55">
        <w:trPr>
          <w:trHeight w:val="636"/>
        </w:trPr>
        <w:tc>
          <w:tcPr>
            <w:tcW w:w="8952" w:type="dxa"/>
            <w:shd w:val="clear" w:color="auto" w:fill="D9D9D9"/>
            <w:vAlign w:val="center"/>
          </w:tcPr>
          <w:p w14:paraId="47C0BC3C" w14:textId="77777777" w:rsidR="003E36A7" w:rsidRPr="000531A9" w:rsidRDefault="00D16125" w:rsidP="000531A9">
            <w:pPr>
              <w:pStyle w:val="Naslov1"/>
            </w:pPr>
            <w:bookmarkStart w:id="11" w:name="_Toc378951339"/>
            <w:bookmarkStart w:id="12" w:name="_Toc117247443"/>
            <w:r w:rsidRPr="000531A9">
              <w:t xml:space="preserve">2. </w:t>
            </w:r>
            <w:r w:rsidR="003E36A7" w:rsidRPr="000531A9">
              <w:t xml:space="preserve">FORMALNI UVJETI </w:t>
            </w:r>
            <w:r w:rsidR="00A27B79" w:rsidRPr="000531A9">
              <w:t>NATJEČAJA</w:t>
            </w:r>
            <w:bookmarkEnd w:id="11"/>
            <w:bookmarkEnd w:id="12"/>
          </w:p>
        </w:tc>
      </w:tr>
    </w:tbl>
    <w:p w14:paraId="13B0E650" w14:textId="77777777" w:rsidR="00D444B5" w:rsidRPr="00E3697F" w:rsidRDefault="00D444B5" w:rsidP="00A17C3B">
      <w:pPr>
        <w:rPr>
          <w:bCs/>
          <w:u w:val="single"/>
        </w:rPr>
      </w:pPr>
    </w:p>
    <w:p w14:paraId="048056BE" w14:textId="77777777" w:rsidR="007E5EA5" w:rsidRPr="00E3697F" w:rsidRDefault="007E5EA5" w:rsidP="00A17C3B">
      <w:pPr>
        <w:rPr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8954"/>
      </w:tblGrid>
      <w:tr w:rsidR="00A17C3B" w:rsidRPr="000531A9" w14:paraId="0A7F23EA" w14:textId="77777777" w:rsidTr="007E5EA5">
        <w:trPr>
          <w:trHeight w:val="410"/>
        </w:trPr>
        <w:tc>
          <w:tcPr>
            <w:tcW w:w="9178" w:type="dxa"/>
            <w:shd w:val="clear" w:color="auto" w:fill="C4BC96"/>
            <w:vAlign w:val="center"/>
          </w:tcPr>
          <w:p w14:paraId="4A8C7C08" w14:textId="6190A9C8" w:rsidR="00A17C3B" w:rsidRPr="000531A9" w:rsidRDefault="00381399" w:rsidP="000531A9">
            <w:pPr>
              <w:pStyle w:val="Naslov2"/>
              <w:numPr>
                <w:ilvl w:val="1"/>
                <w:numId w:val="6"/>
              </w:numPr>
            </w:pPr>
            <w:bookmarkStart w:id="13" w:name="_Toc117247444"/>
            <w:r w:rsidRPr="000531A9">
              <w:t>U</w:t>
            </w:r>
            <w:r w:rsidR="00B0218E" w:rsidRPr="000531A9">
              <w:t>vjeti</w:t>
            </w:r>
            <w:r w:rsidRPr="000531A9">
              <w:t xml:space="preserve"> </w:t>
            </w:r>
            <w:r w:rsidR="00B0218E" w:rsidRPr="000531A9">
              <w:t>prijave za zdravstvene organizacije</w:t>
            </w:r>
            <w:bookmarkEnd w:id="13"/>
            <w:r w:rsidR="00F53354" w:rsidRPr="000531A9">
              <w:t xml:space="preserve"> </w:t>
            </w:r>
          </w:p>
        </w:tc>
      </w:tr>
    </w:tbl>
    <w:p w14:paraId="1AD59D8C" w14:textId="77777777" w:rsidR="00E3697F" w:rsidRDefault="00E3697F" w:rsidP="00FF08B4">
      <w:pPr>
        <w:pStyle w:val="StandardWeb"/>
        <w:spacing w:before="0" w:after="0"/>
        <w:jc w:val="both"/>
        <w:rPr>
          <w:bCs/>
          <w:szCs w:val="24"/>
        </w:rPr>
      </w:pPr>
    </w:p>
    <w:p w14:paraId="1009B59D" w14:textId="02A987AD" w:rsidR="00FF08B4" w:rsidRPr="00FF08B4" w:rsidRDefault="003E26FD" w:rsidP="00FF08B4">
      <w:pPr>
        <w:pStyle w:val="StandardWeb"/>
        <w:spacing w:before="0" w:after="0"/>
        <w:jc w:val="both"/>
        <w:rPr>
          <w:bCs/>
          <w:szCs w:val="24"/>
        </w:rPr>
      </w:pPr>
      <w:r>
        <w:rPr>
          <w:bCs/>
          <w:szCs w:val="24"/>
        </w:rPr>
        <w:t>Program</w:t>
      </w:r>
      <w:r w:rsidR="00CE0096">
        <w:rPr>
          <w:bCs/>
          <w:szCs w:val="24"/>
        </w:rPr>
        <w:t>e</w:t>
      </w:r>
      <w:r w:rsidR="003F58E4">
        <w:rPr>
          <w:bCs/>
          <w:szCs w:val="24"/>
        </w:rPr>
        <w:t xml:space="preserve"> koji se prijavljuju u području </w:t>
      </w:r>
      <w:r w:rsidR="00EF16BD">
        <w:rPr>
          <w:bCs/>
          <w:szCs w:val="24"/>
        </w:rPr>
        <w:t>ZO-1</w:t>
      </w:r>
      <w:r w:rsidR="003F58E4">
        <w:rPr>
          <w:bCs/>
          <w:szCs w:val="24"/>
        </w:rPr>
        <w:t xml:space="preserve"> </w:t>
      </w:r>
      <w:r w:rsidR="003F58E4" w:rsidRPr="003F58E4">
        <w:rPr>
          <w:bCs/>
          <w:szCs w:val="24"/>
          <w:u w:val="single"/>
        </w:rPr>
        <w:t xml:space="preserve">mogu </w:t>
      </w:r>
      <w:r w:rsidR="00FF08B4" w:rsidRPr="003F58E4">
        <w:rPr>
          <w:bCs/>
          <w:szCs w:val="24"/>
          <w:u w:val="single"/>
        </w:rPr>
        <w:t>prijaviti isključivo</w:t>
      </w:r>
      <w:r w:rsidR="00FF08B4" w:rsidRPr="00FF08B4">
        <w:rPr>
          <w:bCs/>
          <w:szCs w:val="24"/>
        </w:rPr>
        <w:t>:</w:t>
      </w:r>
    </w:p>
    <w:p w14:paraId="5F8912E3" w14:textId="77777777" w:rsidR="00FF08B4" w:rsidRPr="00FF08B4" w:rsidRDefault="00FF08B4" w:rsidP="00FF08B4">
      <w:pPr>
        <w:pStyle w:val="StandardWeb"/>
        <w:spacing w:before="0" w:after="0"/>
        <w:jc w:val="both"/>
        <w:rPr>
          <w:bCs/>
          <w:szCs w:val="24"/>
        </w:rPr>
      </w:pPr>
    </w:p>
    <w:p w14:paraId="159FCB9E" w14:textId="77352853" w:rsidR="004A13B9" w:rsidRPr="00D103D9" w:rsidRDefault="00095A27" w:rsidP="004A13B9">
      <w:pPr>
        <w:autoSpaceDE w:val="0"/>
        <w:autoSpaceDN w:val="0"/>
        <w:adjustRightInd w:val="0"/>
        <w:jc w:val="both"/>
        <w:rPr>
          <w:bCs/>
          <w:snapToGrid/>
          <w:szCs w:val="24"/>
          <w:lang w:eastAsia="hr-HR"/>
        </w:rPr>
      </w:pPr>
      <w:r w:rsidRPr="00D103D9">
        <w:rPr>
          <w:bCs/>
          <w:snapToGrid/>
          <w:szCs w:val="24"/>
          <w:lang w:eastAsia="hr-HR"/>
        </w:rPr>
        <w:t>Zdravstvene organizacije koje su registrirane i djeluju na području liječe</w:t>
      </w:r>
      <w:r w:rsidR="00783067" w:rsidRPr="00D103D9">
        <w:rPr>
          <w:bCs/>
          <w:snapToGrid/>
          <w:szCs w:val="24"/>
          <w:lang w:eastAsia="hr-HR"/>
        </w:rPr>
        <w:t>nja i/ili prevencije ovisnosti</w:t>
      </w:r>
      <w:r w:rsidR="00D103D9" w:rsidRPr="00D103D9">
        <w:rPr>
          <w:bCs/>
          <w:snapToGrid/>
          <w:szCs w:val="24"/>
          <w:lang w:eastAsia="hr-HR"/>
        </w:rPr>
        <w:t>.</w:t>
      </w:r>
    </w:p>
    <w:p w14:paraId="76180971" w14:textId="77777777" w:rsidR="00095A27" w:rsidRDefault="00095A27" w:rsidP="004A13B9">
      <w:pPr>
        <w:autoSpaceDE w:val="0"/>
        <w:autoSpaceDN w:val="0"/>
        <w:adjustRightInd w:val="0"/>
        <w:jc w:val="both"/>
        <w:rPr>
          <w:szCs w:val="24"/>
        </w:rPr>
      </w:pPr>
    </w:p>
    <w:p w14:paraId="2E533C6C" w14:textId="2BDE29E2" w:rsidR="004A13B9" w:rsidRPr="000C5F69" w:rsidRDefault="004A13B9" w:rsidP="004A13B9">
      <w:pPr>
        <w:autoSpaceDE w:val="0"/>
        <w:autoSpaceDN w:val="0"/>
        <w:adjustRightInd w:val="0"/>
        <w:jc w:val="both"/>
        <w:rPr>
          <w:b/>
          <w:color w:val="000000" w:themeColor="text1"/>
          <w:szCs w:val="24"/>
        </w:rPr>
      </w:pPr>
      <w:r w:rsidRPr="00CB79EF">
        <w:rPr>
          <w:color w:val="000000" w:themeColor="text1"/>
          <w:szCs w:val="24"/>
        </w:rPr>
        <w:t xml:space="preserve">Zdravstvena organizacija na ovaj Natječaj može prijaviti </w:t>
      </w:r>
      <w:r w:rsidR="002F12E3" w:rsidRPr="00CB79EF">
        <w:rPr>
          <w:color w:val="000000" w:themeColor="text1"/>
          <w:szCs w:val="24"/>
        </w:rPr>
        <w:t xml:space="preserve">isključivo </w:t>
      </w:r>
      <w:r w:rsidR="00CE0096" w:rsidRPr="00CB79EF">
        <w:rPr>
          <w:b/>
          <w:color w:val="000000" w:themeColor="text1"/>
          <w:szCs w:val="24"/>
        </w:rPr>
        <w:t xml:space="preserve">1 </w:t>
      </w:r>
      <w:r w:rsidR="003E26FD">
        <w:rPr>
          <w:b/>
          <w:color w:val="000000" w:themeColor="text1"/>
          <w:szCs w:val="24"/>
        </w:rPr>
        <w:t>program</w:t>
      </w:r>
      <w:r w:rsidRPr="00CB79EF">
        <w:rPr>
          <w:color w:val="000000" w:themeColor="text1"/>
          <w:szCs w:val="24"/>
        </w:rPr>
        <w:t>,</w:t>
      </w:r>
      <w:r w:rsidRPr="00CB79EF">
        <w:rPr>
          <w:b/>
          <w:color w:val="000000" w:themeColor="text1"/>
          <w:szCs w:val="24"/>
        </w:rPr>
        <w:t xml:space="preserve"> </w:t>
      </w:r>
      <w:r w:rsidRPr="00CB79EF">
        <w:rPr>
          <w:color w:val="000000" w:themeColor="text1"/>
          <w:szCs w:val="24"/>
        </w:rPr>
        <w:t xml:space="preserve">a partnerstvo </w:t>
      </w:r>
      <w:r w:rsidR="00F36F4D" w:rsidRPr="00CB79EF">
        <w:rPr>
          <w:rFonts w:eastAsia="Calibri"/>
          <w:b/>
          <w:iCs/>
          <w:snapToGrid/>
          <w:color w:val="000000" w:themeColor="text1"/>
          <w:szCs w:val="24"/>
        </w:rPr>
        <w:t xml:space="preserve">s udrugama koje djeluje na području navedenih </w:t>
      </w:r>
      <w:r w:rsidR="00A019DE">
        <w:rPr>
          <w:rFonts w:eastAsia="Calibri"/>
          <w:b/>
          <w:iCs/>
          <w:snapToGrid/>
          <w:color w:val="000000" w:themeColor="text1"/>
          <w:szCs w:val="24"/>
        </w:rPr>
        <w:t xml:space="preserve">ciljeva je </w:t>
      </w:r>
      <w:r w:rsidR="00E159C4" w:rsidRPr="000C5F69">
        <w:rPr>
          <w:b/>
          <w:color w:val="000000" w:themeColor="text1"/>
          <w:szCs w:val="24"/>
        </w:rPr>
        <w:t>OBVEZNO</w:t>
      </w:r>
      <w:r w:rsidRPr="000C5F69">
        <w:rPr>
          <w:b/>
          <w:color w:val="000000" w:themeColor="text1"/>
          <w:szCs w:val="24"/>
        </w:rPr>
        <w:t xml:space="preserve">. </w:t>
      </w:r>
    </w:p>
    <w:p w14:paraId="79191FF7" w14:textId="77777777" w:rsidR="00E3697F" w:rsidRDefault="00E3697F" w:rsidP="00FF08B4">
      <w:pPr>
        <w:pStyle w:val="StandardWeb"/>
        <w:spacing w:before="0" w:after="0"/>
        <w:jc w:val="both"/>
        <w:rPr>
          <w:b/>
          <w:bCs/>
          <w:szCs w:val="24"/>
        </w:rPr>
      </w:pPr>
    </w:p>
    <w:p w14:paraId="2A58D159" w14:textId="77777777" w:rsidR="00FF08B4" w:rsidRPr="00FF08B4" w:rsidRDefault="00FF08B4" w:rsidP="00FF08B4">
      <w:pPr>
        <w:pStyle w:val="StandardWeb"/>
        <w:spacing w:before="0" w:after="0"/>
        <w:jc w:val="both"/>
        <w:rPr>
          <w:b/>
          <w:bCs/>
          <w:szCs w:val="24"/>
        </w:rPr>
      </w:pPr>
      <w:r w:rsidRPr="00FF08B4">
        <w:rPr>
          <w:b/>
          <w:bCs/>
          <w:szCs w:val="24"/>
        </w:rPr>
        <w:t>Opći uvjeti koje mora zadovoljiti zdravstvena organizacija</w:t>
      </w:r>
    </w:p>
    <w:p w14:paraId="2C64160E" w14:textId="77777777" w:rsidR="00FF08B4" w:rsidRPr="00FF08B4" w:rsidRDefault="00FF08B4" w:rsidP="00FF08B4">
      <w:pPr>
        <w:pStyle w:val="StandardWeb"/>
        <w:spacing w:before="0" w:after="0"/>
        <w:jc w:val="both"/>
        <w:rPr>
          <w:bCs/>
          <w:szCs w:val="24"/>
        </w:rPr>
      </w:pPr>
    </w:p>
    <w:p w14:paraId="16AEDEF2" w14:textId="77777777" w:rsidR="00FF08B4" w:rsidRPr="00FF08B4" w:rsidRDefault="00FF08B4" w:rsidP="00FF08B4">
      <w:pPr>
        <w:pStyle w:val="StandardWeb"/>
        <w:spacing w:before="0" w:after="0"/>
        <w:jc w:val="both"/>
        <w:rPr>
          <w:bCs/>
          <w:szCs w:val="24"/>
        </w:rPr>
      </w:pPr>
      <w:r w:rsidRPr="00FF08B4">
        <w:rPr>
          <w:bCs/>
          <w:szCs w:val="24"/>
        </w:rPr>
        <w:t>Zdravstvene organizacije koje se prijave na ovaj Natječaj moraju zadovoljiti sljedeće opće uvjete:</w:t>
      </w:r>
    </w:p>
    <w:p w14:paraId="4DABA4CF" w14:textId="77777777" w:rsidR="00FF08B4" w:rsidRPr="00FF08B4" w:rsidRDefault="00FF08B4" w:rsidP="00FF08B4">
      <w:pPr>
        <w:pStyle w:val="StandardWeb"/>
        <w:spacing w:before="0" w:after="0"/>
        <w:jc w:val="both"/>
        <w:rPr>
          <w:bCs/>
          <w:szCs w:val="24"/>
        </w:rPr>
      </w:pPr>
    </w:p>
    <w:p w14:paraId="4CDE6A32" w14:textId="71E4F652" w:rsidR="00FF08B4" w:rsidRPr="00FF08B4" w:rsidRDefault="003E26FD" w:rsidP="00607187">
      <w:pPr>
        <w:pStyle w:val="StandardWeb"/>
        <w:numPr>
          <w:ilvl w:val="0"/>
          <w:numId w:val="7"/>
        </w:numPr>
        <w:tabs>
          <w:tab w:val="num" w:pos="284"/>
        </w:tabs>
        <w:spacing w:before="0" w:after="0"/>
        <w:ind w:left="284" w:hanging="284"/>
        <w:jc w:val="both"/>
        <w:rPr>
          <w:bCs/>
          <w:szCs w:val="24"/>
        </w:rPr>
      </w:pPr>
      <w:r>
        <w:rPr>
          <w:bCs/>
          <w:szCs w:val="24"/>
        </w:rPr>
        <w:t>program</w:t>
      </w:r>
      <w:r w:rsidR="001B0AA5">
        <w:rPr>
          <w:bCs/>
          <w:szCs w:val="24"/>
        </w:rPr>
        <w:t xml:space="preserve"> koji z</w:t>
      </w:r>
      <w:r w:rsidR="00FF08B4" w:rsidRPr="00FF08B4">
        <w:rPr>
          <w:bCs/>
          <w:szCs w:val="24"/>
        </w:rPr>
        <w:t xml:space="preserve">dravstvena organizacija prijavljuje na ovaj Natječaj sukladan je ciljevima i </w:t>
      </w:r>
      <w:r w:rsidR="00FF08B4" w:rsidRPr="00FF08B4">
        <w:rPr>
          <w:szCs w:val="24"/>
        </w:rPr>
        <w:t>djelatnostima za područje ovisnosti</w:t>
      </w:r>
      <w:r w:rsidR="00FF08B4" w:rsidRPr="00FF08B4">
        <w:rPr>
          <w:bCs/>
          <w:szCs w:val="24"/>
        </w:rPr>
        <w:t xml:space="preserve"> koje je </w:t>
      </w:r>
      <w:r w:rsidR="001B0AA5">
        <w:rPr>
          <w:bCs/>
          <w:szCs w:val="24"/>
        </w:rPr>
        <w:t>z</w:t>
      </w:r>
      <w:r w:rsidR="00FF08B4" w:rsidRPr="00FF08B4">
        <w:rPr>
          <w:bCs/>
          <w:szCs w:val="24"/>
        </w:rPr>
        <w:t>dravstvena organizacija utvrdila u svom Statutu;</w:t>
      </w:r>
    </w:p>
    <w:p w14:paraId="0B9CE792" w14:textId="7FE80009" w:rsidR="00FF08B4" w:rsidRPr="00FF08B4" w:rsidRDefault="007E5EA5" w:rsidP="00607187">
      <w:pPr>
        <w:pStyle w:val="StandardWeb"/>
        <w:numPr>
          <w:ilvl w:val="0"/>
          <w:numId w:val="7"/>
        </w:numPr>
        <w:tabs>
          <w:tab w:val="num" w:pos="284"/>
        </w:tabs>
        <w:spacing w:before="0" w:after="0"/>
        <w:ind w:left="284" w:hanging="284"/>
        <w:jc w:val="both"/>
        <w:rPr>
          <w:b/>
          <w:bCs/>
          <w:i/>
          <w:szCs w:val="24"/>
        </w:rPr>
      </w:pPr>
      <w:r>
        <w:rPr>
          <w:bCs/>
          <w:szCs w:val="24"/>
        </w:rPr>
        <w:t>z</w:t>
      </w:r>
      <w:r w:rsidR="00FF08B4" w:rsidRPr="00FF08B4">
        <w:rPr>
          <w:bCs/>
          <w:szCs w:val="24"/>
        </w:rPr>
        <w:t>dravstvena organizaci</w:t>
      </w:r>
      <w:r w:rsidR="00AD233F">
        <w:rPr>
          <w:bCs/>
          <w:szCs w:val="24"/>
        </w:rPr>
        <w:t xml:space="preserve">ja je uredno i u redovnom roku </w:t>
      </w:r>
      <w:r w:rsidR="00FF08B4" w:rsidRPr="00FF08B4">
        <w:rPr>
          <w:szCs w:val="24"/>
        </w:rPr>
        <w:t>ispunila sve ugovorene obveze za prethodno odo</w:t>
      </w:r>
      <w:r w:rsidR="008420BA">
        <w:rPr>
          <w:szCs w:val="24"/>
        </w:rPr>
        <w:t>brena sredstva Ministarstva zdrav</w:t>
      </w:r>
      <w:r w:rsidR="006F503A">
        <w:rPr>
          <w:szCs w:val="24"/>
        </w:rPr>
        <w:t>stva</w:t>
      </w:r>
      <w:r w:rsidR="00FF08B4" w:rsidRPr="00FF08B4">
        <w:rPr>
          <w:szCs w:val="24"/>
        </w:rPr>
        <w:t xml:space="preserve"> (redovito izvještavanje, namjensko korištenje sredstava</w:t>
      </w:r>
      <w:r w:rsidR="00EE0D66">
        <w:rPr>
          <w:szCs w:val="24"/>
        </w:rPr>
        <w:t xml:space="preserve"> i drugo</w:t>
      </w:r>
      <w:r w:rsidR="00FF08B4" w:rsidRPr="00FF08B4">
        <w:rPr>
          <w:szCs w:val="24"/>
        </w:rPr>
        <w:t>)</w:t>
      </w:r>
      <w:r>
        <w:rPr>
          <w:szCs w:val="24"/>
        </w:rPr>
        <w:t>.</w:t>
      </w:r>
      <w:r w:rsidR="00FF08B4" w:rsidRPr="00FF08B4">
        <w:rPr>
          <w:szCs w:val="24"/>
        </w:rPr>
        <w:t xml:space="preserve"> </w:t>
      </w:r>
    </w:p>
    <w:p w14:paraId="1D6C72A1" w14:textId="77777777" w:rsidR="00FF08B4" w:rsidRDefault="00FF08B4" w:rsidP="00FF08B4">
      <w:pPr>
        <w:pStyle w:val="StandardWeb"/>
        <w:spacing w:before="0" w:after="0"/>
        <w:rPr>
          <w:bCs/>
          <w:szCs w:val="24"/>
        </w:rPr>
      </w:pPr>
    </w:p>
    <w:p w14:paraId="647652DE" w14:textId="351167A5" w:rsidR="00FF08B4" w:rsidRPr="00FF08B4" w:rsidRDefault="00FF08B4" w:rsidP="00FF08B4">
      <w:pPr>
        <w:pStyle w:val="StandardWeb"/>
        <w:jc w:val="both"/>
        <w:rPr>
          <w:b/>
          <w:bCs/>
          <w:szCs w:val="24"/>
        </w:rPr>
      </w:pPr>
      <w:r w:rsidRPr="00FF08B4">
        <w:rPr>
          <w:b/>
          <w:bCs/>
          <w:szCs w:val="24"/>
        </w:rPr>
        <w:t>Prih</w:t>
      </w:r>
      <w:r w:rsidR="00CE0096">
        <w:rPr>
          <w:b/>
          <w:bCs/>
          <w:szCs w:val="24"/>
        </w:rPr>
        <w:t xml:space="preserve">vatljivi partneri na </w:t>
      </w:r>
      <w:r w:rsidR="003E26FD">
        <w:rPr>
          <w:b/>
          <w:bCs/>
          <w:szCs w:val="24"/>
        </w:rPr>
        <w:t>program</w:t>
      </w:r>
      <w:r w:rsidR="00CE0096">
        <w:rPr>
          <w:b/>
          <w:bCs/>
          <w:szCs w:val="24"/>
        </w:rPr>
        <w:t>u</w:t>
      </w:r>
    </w:p>
    <w:p w14:paraId="2A55FA52" w14:textId="0B1A2B58" w:rsidR="00FF08B4" w:rsidRPr="009906A4" w:rsidRDefault="00FF08B4" w:rsidP="00FF08B4">
      <w:pPr>
        <w:jc w:val="both"/>
        <w:rPr>
          <w:color w:val="000000" w:themeColor="text1"/>
          <w:szCs w:val="24"/>
        </w:rPr>
      </w:pPr>
      <w:r w:rsidRPr="00D91CD9">
        <w:rPr>
          <w:color w:val="000000" w:themeColor="text1"/>
          <w:szCs w:val="24"/>
        </w:rPr>
        <w:t xml:space="preserve">Zdravstvene organizacije </w:t>
      </w:r>
      <w:r w:rsidR="007E5EA5" w:rsidRPr="00D91CD9">
        <w:rPr>
          <w:color w:val="000000" w:themeColor="text1"/>
          <w:szCs w:val="24"/>
        </w:rPr>
        <w:t>–</w:t>
      </w:r>
      <w:r w:rsidR="00CE0096" w:rsidRPr="00D91CD9">
        <w:rPr>
          <w:color w:val="000000" w:themeColor="text1"/>
          <w:szCs w:val="24"/>
        </w:rPr>
        <w:t xml:space="preserve"> prijavitelji, </w:t>
      </w:r>
      <w:r w:rsidR="003E26FD" w:rsidRPr="00D91CD9">
        <w:rPr>
          <w:color w:val="000000" w:themeColor="text1"/>
          <w:szCs w:val="24"/>
        </w:rPr>
        <w:t>program</w:t>
      </w:r>
      <w:r w:rsidRPr="00D91CD9">
        <w:rPr>
          <w:color w:val="000000" w:themeColor="text1"/>
          <w:szCs w:val="24"/>
        </w:rPr>
        <w:t xml:space="preserve"> </w:t>
      </w:r>
      <w:r w:rsidRPr="00D91CD9">
        <w:rPr>
          <w:b/>
          <w:color w:val="000000" w:themeColor="text1"/>
          <w:szCs w:val="24"/>
          <w:u w:val="single"/>
        </w:rPr>
        <w:t>moraju</w:t>
      </w:r>
      <w:r w:rsidRPr="00D91CD9">
        <w:rPr>
          <w:color w:val="000000" w:themeColor="text1"/>
          <w:szCs w:val="24"/>
        </w:rPr>
        <w:t xml:space="preserve"> provoditi u partnerstvu s jednom </w:t>
      </w:r>
      <w:r w:rsidR="00F36F4D" w:rsidRPr="00D91CD9">
        <w:rPr>
          <w:rFonts w:eastAsia="Calibri"/>
          <w:b/>
          <w:iCs/>
          <w:snapToGrid/>
          <w:color w:val="000000" w:themeColor="text1"/>
          <w:szCs w:val="24"/>
        </w:rPr>
        <w:t xml:space="preserve"> udrugom koja djelu</w:t>
      </w:r>
      <w:r w:rsidR="001C7DF6" w:rsidRPr="00D91CD9">
        <w:rPr>
          <w:rFonts w:eastAsia="Calibri"/>
          <w:b/>
          <w:iCs/>
          <w:snapToGrid/>
          <w:color w:val="000000" w:themeColor="text1"/>
          <w:szCs w:val="24"/>
        </w:rPr>
        <w:t xml:space="preserve">je na području navedenih ciljeva. </w:t>
      </w:r>
      <w:r w:rsidR="00566D44" w:rsidRPr="00D91CD9">
        <w:rPr>
          <w:color w:val="000000" w:themeColor="text1"/>
          <w:szCs w:val="24"/>
        </w:rPr>
        <w:t xml:space="preserve"> </w:t>
      </w:r>
      <w:r w:rsidR="003A20FB" w:rsidRPr="00D91CD9">
        <w:rPr>
          <w:color w:val="000000" w:themeColor="text1"/>
          <w:szCs w:val="24"/>
        </w:rPr>
        <w:t>Partnerstvo sa više udruga</w:t>
      </w:r>
      <w:r w:rsidR="00566D44" w:rsidRPr="00D91CD9">
        <w:rPr>
          <w:color w:val="000000" w:themeColor="text1"/>
          <w:szCs w:val="24"/>
        </w:rPr>
        <w:t xml:space="preserve"> </w:t>
      </w:r>
      <w:r w:rsidR="003A20FB" w:rsidRPr="00D91CD9">
        <w:rPr>
          <w:color w:val="000000" w:themeColor="text1"/>
          <w:szCs w:val="24"/>
        </w:rPr>
        <w:t>je poželjno.</w:t>
      </w:r>
      <w:r w:rsidRPr="009906A4">
        <w:rPr>
          <w:color w:val="000000" w:themeColor="text1"/>
          <w:szCs w:val="24"/>
        </w:rPr>
        <w:t xml:space="preserve"> </w:t>
      </w:r>
    </w:p>
    <w:p w14:paraId="3F70F64E" w14:textId="77777777" w:rsidR="00E3697F" w:rsidRDefault="00E3697F" w:rsidP="00FF08B4">
      <w:pPr>
        <w:jc w:val="both"/>
        <w:rPr>
          <w:szCs w:val="24"/>
        </w:rPr>
      </w:pPr>
    </w:p>
    <w:p w14:paraId="6BA5D1FE" w14:textId="5FAECA42" w:rsidR="006F503A" w:rsidRDefault="00FF08B4" w:rsidP="00FF08B4">
      <w:pPr>
        <w:jc w:val="both"/>
        <w:rPr>
          <w:szCs w:val="24"/>
        </w:rPr>
      </w:pPr>
      <w:r w:rsidRPr="00FF08B4">
        <w:rPr>
          <w:szCs w:val="24"/>
        </w:rPr>
        <w:t>Partneri prijavitelja sudjelu</w:t>
      </w:r>
      <w:r w:rsidR="00CE0096">
        <w:rPr>
          <w:szCs w:val="24"/>
        </w:rPr>
        <w:t xml:space="preserve">ju u izradi i provedbi </w:t>
      </w:r>
      <w:r w:rsidR="003E26FD">
        <w:rPr>
          <w:szCs w:val="24"/>
        </w:rPr>
        <w:t>program</w:t>
      </w:r>
      <w:r w:rsidR="00CE0096">
        <w:rPr>
          <w:szCs w:val="24"/>
        </w:rPr>
        <w:t>a</w:t>
      </w:r>
      <w:r w:rsidRPr="00FF08B4">
        <w:rPr>
          <w:szCs w:val="24"/>
        </w:rPr>
        <w:t xml:space="preserve"> te su njihovi troškovi prihvatljivi na isti način kao i oni koji su nastali od strane korisnika sredstava.</w:t>
      </w:r>
    </w:p>
    <w:p w14:paraId="5375FE4D" w14:textId="77777777" w:rsidR="006F503A" w:rsidRDefault="006F503A" w:rsidP="00FF08B4">
      <w:pPr>
        <w:jc w:val="both"/>
        <w:rPr>
          <w:szCs w:val="24"/>
        </w:rPr>
      </w:pPr>
    </w:p>
    <w:p w14:paraId="70A9A1B7" w14:textId="0A3D2DDC" w:rsidR="006F503A" w:rsidRDefault="00F36F4D" w:rsidP="006F503A">
      <w:pPr>
        <w:jc w:val="both"/>
        <w:rPr>
          <w:bCs/>
          <w:szCs w:val="24"/>
        </w:rPr>
      </w:pPr>
      <w:r w:rsidRPr="009906A4">
        <w:rPr>
          <w:rFonts w:eastAsia="Calibri"/>
          <w:b/>
          <w:iCs/>
          <w:snapToGrid/>
          <w:color w:val="000000" w:themeColor="text1"/>
          <w:szCs w:val="24"/>
        </w:rPr>
        <w:t>Udruga koja djeluj</w:t>
      </w:r>
      <w:r w:rsidR="001C7DF6">
        <w:rPr>
          <w:rFonts w:eastAsia="Calibri"/>
          <w:b/>
          <w:iCs/>
          <w:snapToGrid/>
          <w:color w:val="000000" w:themeColor="text1"/>
          <w:szCs w:val="24"/>
        </w:rPr>
        <w:t xml:space="preserve">e na području navedenih ciljeva </w:t>
      </w:r>
      <w:r w:rsidR="00FF08B4" w:rsidRPr="009906A4">
        <w:rPr>
          <w:bCs/>
          <w:color w:val="000000" w:themeColor="text1"/>
          <w:szCs w:val="24"/>
        </w:rPr>
        <w:t>koj</w:t>
      </w:r>
      <w:r w:rsidR="001C7DF6">
        <w:rPr>
          <w:bCs/>
          <w:color w:val="000000" w:themeColor="text1"/>
          <w:szCs w:val="24"/>
        </w:rPr>
        <w:t>a</w:t>
      </w:r>
      <w:r w:rsidR="00FF08B4" w:rsidRPr="009906A4">
        <w:rPr>
          <w:bCs/>
          <w:color w:val="000000" w:themeColor="text1"/>
          <w:szCs w:val="24"/>
        </w:rPr>
        <w:t xml:space="preserve"> </w:t>
      </w:r>
      <w:r w:rsidR="00FF08B4" w:rsidRPr="00FF08B4">
        <w:rPr>
          <w:bCs/>
          <w:szCs w:val="24"/>
        </w:rPr>
        <w:t>se mo</w:t>
      </w:r>
      <w:r w:rsidR="008C2F6B">
        <w:rPr>
          <w:bCs/>
          <w:szCs w:val="24"/>
        </w:rPr>
        <w:t>že</w:t>
      </w:r>
      <w:r w:rsidR="00FF08B4" w:rsidRPr="00FF08B4">
        <w:rPr>
          <w:bCs/>
          <w:szCs w:val="24"/>
        </w:rPr>
        <w:t xml:space="preserve"> prihvatiti kao partnersk</w:t>
      </w:r>
      <w:r w:rsidR="008C2F6B">
        <w:rPr>
          <w:bCs/>
          <w:szCs w:val="24"/>
        </w:rPr>
        <w:t>a</w:t>
      </w:r>
      <w:r w:rsidR="00FF08B4" w:rsidRPr="00FF08B4">
        <w:rPr>
          <w:bCs/>
          <w:szCs w:val="24"/>
        </w:rPr>
        <w:t xml:space="preserve"> organizacij</w:t>
      </w:r>
      <w:r w:rsidR="008C2F6B">
        <w:rPr>
          <w:bCs/>
          <w:szCs w:val="24"/>
        </w:rPr>
        <w:t>a</w:t>
      </w:r>
      <w:r w:rsidR="00FF08B4" w:rsidRPr="00FF08B4">
        <w:rPr>
          <w:bCs/>
          <w:szCs w:val="24"/>
        </w:rPr>
        <w:t xml:space="preserve"> mora zadovoljiti </w:t>
      </w:r>
      <w:r w:rsidR="008C2F6B">
        <w:rPr>
          <w:bCs/>
          <w:szCs w:val="24"/>
        </w:rPr>
        <w:t>slijedeće</w:t>
      </w:r>
      <w:r w:rsidR="008C2F6B" w:rsidRPr="00FF08B4">
        <w:rPr>
          <w:bCs/>
          <w:szCs w:val="24"/>
        </w:rPr>
        <w:t xml:space="preserve"> </w:t>
      </w:r>
      <w:r w:rsidR="00FF08B4" w:rsidRPr="00FF08B4">
        <w:rPr>
          <w:bCs/>
          <w:szCs w:val="24"/>
        </w:rPr>
        <w:t>uvjete</w:t>
      </w:r>
      <w:r w:rsidR="008C2F6B">
        <w:rPr>
          <w:bCs/>
          <w:szCs w:val="24"/>
        </w:rPr>
        <w:t>:</w:t>
      </w:r>
    </w:p>
    <w:p w14:paraId="36ADF034" w14:textId="77777777" w:rsidR="006F503A" w:rsidRDefault="006F503A" w:rsidP="006F503A">
      <w:pPr>
        <w:jc w:val="both"/>
        <w:rPr>
          <w:bCs/>
          <w:szCs w:val="24"/>
        </w:rPr>
      </w:pPr>
    </w:p>
    <w:p w14:paraId="4CE771CF" w14:textId="7656D10A" w:rsidR="002F12E3" w:rsidRPr="00D103D9" w:rsidRDefault="002F12E3" w:rsidP="00607187">
      <w:pPr>
        <w:pStyle w:val="Odlomakpopisa"/>
        <w:numPr>
          <w:ilvl w:val="0"/>
          <w:numId w:val="24"/>
        </w:numPr>
        <w:snapToGrid w:val="0"/>
        <w:jc w:val="both"/>
        <w:rPr>
          <w:snapToGrid/>
          <w:szCs w:val="24"/>
        </w:rPr>
      </w:pPr>
      <w:r w:rsidRPr="00D103D9">
        <w:rPr>
          <w:snapToGrid/>
          <w:szCs w:val="24"/>
        </w:rPr>
        <w:t xml:space="preserve">upisana je u Registar udruga Republike Hrvatske i djeluje na području Republike Hrvatske najmanje </w:t>
      </w:r>
      <w:r w:rsidRPr="00D103D9">
        <w:rPr>
          <w:b/>
          <w:snapToGrid/>
          <w:szCs w:val="24"/>
        </w:rPr>
        <w:t>1 godinu</w:t>
      </w:r>
      <w:r w:rsidRPr="00D103D9">
        <w:rPr>
          <w:b/>
          <w:snapToGrid/>
          <w:color w:val="FF0000"/>
          <w:szCs w:val="24"/>
        </w:rPr>
        <w:t xml:space="preserve"> </w:t>
      </w:r>
      <w:r w:rsidRPr="00D103D9">
        <w:rPr>
          <w:b/>
          <w:snapToGrid/>
          <w:szCs w:val="24"/>
        </w:rPr>
        <w:t xml:space="preserve">zaključno s danom objave natječaja te djeluje u području ovisnosti </w:t>
      </w:r>
      <w:r w:rsidRPr="00D103D9">
        <w:rPr>
          <w:snapToGrid/>
          <w:szCs w:val="24"/>
        </w:rPr>
        <w:t>što treba biti razvidno u Statutu udruge</w:t>
      </w:r>
      <w:r w:rsidR="00EB4BE3">
        <w:rPr>
          <w:snapToGrid/>
          <w:szCs w:val="24"/>
        </w:rPr>
        <w:t>;</w:t>
      </w:r>
    </w:p>
    <w:p w14:paraId="6605F627" w14:textId="21B0CA15" w:rsidR="002F12E3" w:rsidRPr="00D91CD9" w:rsidRDefault="002F12E3" w:rsidP="00607187">
      <w:pPr>
        <w:pStyle w:val="Odlomakpopisa"/>
        <w:numPr>
          <w:ilvl w:val="0"/>
          <w:numId w:val="24"/>
        </w:numPr>
        <w:snapToGrid w:val="0"/>
        <w:jc w:val="both"/>
        <w:rPr>
          <w:b/>
          <w:strike/>
          <w:snapToGrid/>
          <w:color w:val="000000" w:themeColor="text1"/>
        </w:rPr>
      </w:pPr>
      <w:r w:rsidRPr="00D91CD9">
        <w:rPr>
          <w:snapToGrid/>
          <w:color w:val="000000" w:themeColor="text1"/>
        </w:rPr>
        <w:t>udruga je uskladila Statut sa odredbama Zakona o udrugama („Narodne novine“</w:t>
      </w:r>
      <w:r w:rsidR="00C3076B" w:rsidRPr="00D91CD9">
        <w:rPr>
          <w:snapToGrid/>
          <w:color w:val="000000" w:themeColor="text1"/>
        </w:rPr>
        <w:t>,</w:t>
      </w:r>
      <w:r w:rsidRPr="00D91CD9">
        <w:rPr>
          <w:snapToGrid/>
          <w:color w:val="000000" w:themeColor="text1"/>
        </w:rPr>
        <w:t xml:space="preserve"> broj: 74/14</w:t>
      </w:r>
      <w:r w:rsidR="00D91CD9" w:rsidRPr="00D91CD9">
        <w:rPr>
          <w:snapToGrid/>
          <w:color w:val="000000" w:themeColor="text1"/>
        </w:rPr>
        <w:t>, 70/17, 98/19 i 151/22</w:t>
      </w:r>
      <w:r w:rsidRPr="00D91CD9">
        <w:rPr>
          <w:snapToGrid/>
          <w:color w:val="000000" w:themeColor="text1"/>
        </w:rPr>
        <w:t>)</w:t>
      </w:r>
      <w:r w:rsidR="00C3076B" w:rsidRPr="00D91CD9">
        <w:rPr>
          <w:snapToGrid/>
          <w:color w:val="000000" w:themeColor="text1"/>
        </w:rPr>
        <w:t>;</w:t>
      </w:r>
      <w:r w:rsidRPr="00D91CD9">
        <w:rPr>
          <w:snapToGrid/>
          <w:color w:val="000000" w:themeColor="text1"/>
        </w:rPr>
        <w:t xml:space="preserve"> </w:t>
      </w:r>
    </w:p>
    <w:p w14:paraId="0DC11BD9" w14:textId="38A343A6" w:rsidR="002F12E3" w:rsidRPr="00D103D9" w:rsidRDefault="002F12E3" w:rsidP="00607187">
      <w:pPr>
        <w:pStyle w:val="Odlomakpopisa"/>
        <w:numPr>
          <w:ilvl w:val="0"/>
          <w:numId w:val="24"/>
        </w:numPr>
        <w:snapToGrid w:val="0"/>
        <w:jc w:val="both"/>
        <w:rPr>
          <w:snapToGrid/>
        </w:rPr>
      </w:pPr>
      <w:r w:rsidRPr="00D91CD9">
        <w:rPr>
          <w:snapToGrid/>
          <w:color w:val="000000" w:themeColor="text1"/>
        </w:rPr>
        <w:t xml:space="preserve">osoba ovlaštena za zastupanje </w:t>
      </w:r>
      <w:r w:rsidRPr="00D103D9">
        <w:rPr>
          <w:snapToGrid/>
        </w:rPr>
        <w:t>udruge je u mandatu, što se potvrđuje uvidom u Registar udruga</w:t>
      </w:r>
      <w:r w:rsidR="00C3076B">
        <w:rPr>
          <w:snapToGrid/>
        </w:rPr>
        <w:t>;</w:t>
      </w:r>
    </w:p>
    <w:p w14:paraId="445619F7" w14:textId="38F9CBF8" w:rsidR="002F12E3" w:rsidRPr="00D103D9" w:rsidRDefault="002F12E3" w:rsidP="00607187">
      <w:pPr>
        <w:pStyle w:val="Odlomakpopisa"/>
        <w:numPr>
          <w:ilvl w:val="0"/>
          <w:numId w:val="24"/>
        </w:numPr>
        <w:snapToGrid w:val="0"/>
        <w:jc w:val="both"/>
        <w:rPr>
          <w:snapToGrid/>
          <w:szCs w:val="24"/>
          <w:lang w:eastAsia="hr-HR"/>
        </w:rPr>
      </w:pPr>
      <w:r w:rsidRPr="00D103D9">
        <w:rPr>
          <w:snapToGrid/>
        </w:rPr>
        <w:t>udruga je</w:t>
      </w:r>
      <w:r w:rsidRPr="00D103D9">
        <w:rPr>
          <w:rFonts w:ascii="Calibri" w:hAnsi="Calibri"/>
          <w:snapToGrid/>
        </w:rPr>
        <w:t xml:space="preserve"> </w:t>
      </w:r>
      <w:r w:rsidRPr="00D103D9">
        <w:rPr>
          <w:snapToGrid/>
        </w:rPr>
        <w:t xml:space="preserve">upisana u Registar neprofitnih organizacija i vodi transparentno financijsko poslovanje. Transparentnim financijskim poslovanjem, za potrebe ovoga Natječaja smatra se da je udruga dostavila FINA-i za potrebe Ministarstva financija minimalno </w:t>
      </w:r>
      <w:r w:rsidR="00C3076B">
        <w:rPr>
          <w:snapToGrid/>
        </w:rPr>
        <w:t>G</w:t>
      </w:r>
      <w:r w:rsidRPr="00D103D9">
        <w:rPr>
          <w:snapToGrid/>
        </w:rPr>
        <w:t>odišnji izvještaj o prihodima i rashodima od 1. siječnja do 31. prosinca</w:t>
      </w:r>
      <w:r w:rsidR="00C3076B">
        <w:rPr>
          <w:snapToGrid/>
        </w:rPr>
        <w:t xml:space="preserve"> </w:t>
      </w:r>
      <w:r w:rsidRPr="00D103D9">
        <w:rPr>
          <w:snapToGrid/>
        </w:rPr>
        <w:t xml:space="preserve">i </w:t>
      </w:r>
      <w:r w:rsidR="00C3076B">
        <w:rPr>
          <w:snapToGrid/>
        </w:rPr>
        <w:t>B</w:t>
      </w:r>
      <w:r w:rsidRPr="00D103D9">
        <w:rPr>
          <w:snapToGrid/>
        </w:rPr>
        <w:t>ilancu za godinu koja prethodi godini raspisivanja natječaja</w:t>
      </w:r>
      <w:r w:rsidR="00C3076B">
        <w:rPr>
          <w:snapToGrid/>
        </w:rPr>
        <w:t xml:space="preserve"> </w:t>
      </w:r>
      <w:r w:rsidRPr="00D103D9">
        <w:rPr>
          <w:snapToGrid/>
        </w:rPr>
        <w:t xml:space="preserve">odnosno udruga koja vodi jednostavno knjigovodstvo </w:t>
      </w:r>
      <w:r w:rsidR="00F51801">
        <w:rPr>
          <w:snapToGrid/>
        </w:rPr>
        <w:t>G</w:t>
      </w:r>
      <w:r w:rsidRPr="00D103D9">
        <w:rPr>
          <w:snapToGrid/>
        </w:rPr>
        <w:t xml:space="preserve">odišnji financijski izvještaj </w:t>
      </w:r>
      <w:r w:rsidR="00C3076B">
        <w:rPr>
          <w:snapToGrid/>
        </w:rPr>
        <w:t xml:space="preserve">o primitcima i izdacima </w:t>
      </w:r>
      <w:r w:rsidR="00F51801">
        <w:rPr>
          <w:snapToGrid/>
        </w:rPr>
        <w:t>te</w:t>
      </w:r>
      <w:r w:rsidR="00C3076B">
        <w:rPr>
          <w:snapToGrid/>
        </w:rPr>
        <w:t xml:space="preserve"> Bilješke uz financijski izvještaj;</w:t>
      </w:r>
    </w:p>
    <w:p w14:paraId="3D6E9C5C" w14:textId="0A889AE9" w:rsidR="00E25710" w:rsidRPr="00D103D9" w:rsidRDefault="00E25710" w:rsidP="00607187">
      <w:pPr>
        <w:pStyle w:val="Odlomakpopisa"/>
        <w:numPr>
          <w:ilvl w:val="0"/>
          <w:numId w:val="24"/>
        </w:numPr>
        <w:jc w:val="both"/>
        <w:rPr>
          <w:snapToGrid/>
          <w:szCs w:val="24"/>
        </w:rPr>
      </w:pPr>
      <w:r w:rsidRPr="00D103D9">
        <w:rPr>
          <w:snapToGrid/>
          <w:szCs w:val="24"/>
        </w:rPr>
        <w:t>djeluje u službi općeg dobra i javnosti te u skladu s općim vrednotama utvrđenim Ustavom Republike Hrvatske</w:t>
      </w:r>
      <w:r w:rsidR="00C3076B">
        <w:rPr>
          <w:snapToGrid/>
          <w:szCs w:val="24"/>
        </w:rPr>
        <w:t>;</w:t>
      </w:r>
    </w:p>
    <w:p w14:paraId="44811A3B" w14:textId="23FD1B9B" w:rsidR="00E25710" w:rsidRPr="00D103D9" w:rsidRDefault="00E25710" w:rsidP="00607187">
      <w:pPr>
        <w:pStyle w:val="Odlomakpopisa"/>
        <w:numPr>
          <w:ilvl w:val="0"/>
          <w:numId w:val="24"/>
        </w:numPr>
        <w:jc w:val="both"/>
        <w:rPr>
          <w:snapToGrid/>
          <w:szCs w:val="24"/>
        </w:rPr>
      </w:pPr>
      <w:r w:rsidRPr="00D103D9">
        <w:rPr>
          <w:snapToGrid/>
          <w:szCs w:val="24"/>
        </w:rPr>
        <w:t>djelatnosti udruge usmjerene su potrebama zajednice</w:t>
      </w:r>
      <w:r w:rsidR="00C3076B">
        <w:rPr>
          <w:snapToGrid/>
          <w:szCs w:val="24"/>
        </w:rPr>
        <w:t>;</w:t>
      </w:r>
      <w:r w:rsidRPr="00D103D9">
        <w:rPr>
          <w:snapToGrid/>
          <w:szCs w:val="24"/>
        </w:rPr>
        <w:t xml:space="preserve"> </w:t>
      </w:r>
    </w:p>
    <w:p w14:paraId="27D829A5" w14:textId="38E8EC67" w:rsidR="00E25710" w:rsidRPr="00FC112D" w:rsidRDefault="00E25710" w:rsidP="00FC112D">
      <w:pPr>
        <w:pStyle w:val="Odlomakpopisa"/>
        <w:numPr>
          <w:ilvl w:val="0"/>
          <w:numId w:val="24"/>
        </w:numPr>
        <w:jc w:val="both"/>
        <w:rPr>
          <w:snapToGrid/>
          <w:szCs w:val="24"/>
        </w:rPr>
      </w:pPr>
      <w:r w:rsidRPr="00D103D9">
        <w:rPr>
          <w:snapToGrid/>
          <w:szCs w:val="24"/>
        </w:rPr>
        <w:t xml:space="preserve">osigurala je organizacijske, ljudske, prostorne i djelomično financijske resurse za obavljanje djelatnosti sukladno Planu i </w:t>
      </w:r>
      <w:r w:rsidR="003E26FD">
        <w:rPr>
          <w:snapToGrid/>
          <w:szCs w:val="24"/>
        </w:rPr>
        <w:t>program</w:t>
      </w:r>
      <w:r w:rsidRPr="00D103D9">
        <w:rPr>
          <w:snapToGrid/>
          <w:szCs w:val="24"/>
        </w:rPr>
        <w:t>u rada udruge</w:t>
      </w:r>
      <w:r w:rsidR="00C3076B">
        <w:rPr>
          <w:snapToGrid/>
          <w:szCs w:val="24"/>
        </w:rPr>
        <w:t>;</w:t>
      </w:r>
    </w:p>
    <w:p w14:paraId="7D2E158A" w14:textId="77777777" w:rsidR="00E25710" w:rsidRPr="00E25710" w:rsidRDefault="00E25710" w:rsidP="00D103D9">
      <w:pPr>
        <w:pStyle w:val="Odlomakpopisa"/>
        <w:ind w:left="0"/>
        <w:jc w:val="both"/>
        <w:rPr>
          <w:snapToGrid/>
          <w:szCs w:val="24"/>
        </w:rPr>
      </w:pPr>
    </w:p>
    <w:p w14:paraId="51E17990" w14:textId="5E4B1DED" w:rsidR="00E25710" w:rsidRDefault="00E25710" w:rsidP="00E25710">
      <w:pPr>
        <w:pStyle w:val="StandardWeb"/>
        <w:jc w:val="both"/>
        <w:rPr>
          <w:b/>
          <w:bCs/>
          <w:szCs w:val="24"/>
        </w:rPr>
      </w:pPr>
      <w:r>
        <w:rPr>
          <w:b/>
          <w:bCs/>
          <w:szCs w:val="24"/>
        </w:rPr>
        <w:t>Nep</w:t>
      </w:r>
      <w:r w:rsidRPr="00FF08B4">
        <w:rPr>
          <w:b/>
          <w:bCs/>
          <w:szCs w:val="24"/>
        </w:rPr>
        <w:t>rih</w:t>
      </w:r>
      <w:r w:rsidR="00A66A9F">
        <w:rPr>
          <w:b/>
          <w:bCs/>
          <w:szCs w:val="24"/>
        </w:rPr>
        <w:t xml:space="preserve">vatljivi partneri na </w:t>
      </w:r>
      <w:r w:rsidR="003E26FD">
        <w:rPr>
          <w:b/>
          <w:bCs/>
          <w:szCs w:val="24"/>
        </w:rPr>
        <w:t>program</w:t>
      </w:r>
      <w:r w:rsidR="00A66A9F">
        <w:rPr>
          <w:b/>
          <w:bCs/>
          <w:szCs w:val="24"/>
        </w:rPr>
        <w:t>u</w:t>
      </w:r>
    </w:p>
    <w:p w14:paraId="52017CC7" w14:textId="4A9B5AAA" w:rsidR="00E25710" w:rsidRDefault="00E25710" w:rsidP="00607187">
      <w:pPr>
        <w:numPr>
          <w:ilvl w:val="0"/>
          <w:numId w:val="22"/>
        </w:numPr>
        <w:snapToGrid w:val="0"/>
        <w:ind w:right="142"/>
        <w:jc w:val="both"/>
        <w:rPr>
          <w:snapToGrid/>
          <w:szCs w:val="24"/>
        </w:rPr>
      </w:pPr>
      <w:r>
        <w:rPr>
          <w:noProof/>
          <w:szCs w:val="24"/>
        </w:rPr>
        <w:t xml:space="preserve">udruge koje nisu </w:t>
      </w:r>
      <w:r>
        <w:rPr>
          <w:szCs w:val="24"/>
        </w:rPr>
        <w:t xml:space="preserve">uskladile </w:t>
      </w:r>
      <w:r w:rsidR="001058ED">
        <w:rPr>
          <w:szCs w:val="24"/>
        </w:rPr>
        <w:t>S</w:t>
      </w:r>
      <w:r>
        <w:rPr>
          <w:szCs w:val="24"/>
        </w:rPr>
        <w:t>tatut sa</w:t>
      </w:r>
      <w:r w:rsidR="001058ED">
        <w:rPr>
          <w:szCs w:val="24"/>
        </w:rPr>
        <w:t xml:space="preserve"> </w:t>
      </w:r>
      <w:r>
        <w:rPr>
          <w:szCs w:val="24"/>
        </w:rPr>
        <w:t>odredbama Zakona o udrugama („Narodne novine“ broj</w:t>
      </w:r>
      <w:r w:rsidR="001058ED">
        <w:rPr>
          <w:szCs w:val="24"/>
        </w:rPr>
        <w:t>:</w:t>
      </w:r>
      <w:r w:rsidRPr="003E26FD">
        <w:rPr>
          <w:szCs w:val="24"/>
        </w:rPr>
        <w:t xml:space="preserve"> 74/</w:t>
      </w:r>
      <w:r w:rsidR="001058ED" w:rsidRPr="003E26FD">
        <w:rPr>
          <w:szCs w:val="24"/>
        </w:rPr>
        <w:t>14</w:t>
      </w:r>
      <w:r w:rsidR="003E26FD" w:rsidRPr="003E26FD">
        <w:rPr>
          <w:szCs w:val="24"/>
        </w:rPr>
        <w:t xml:space="preserve">, </w:t>
      </w:r>
      <w:r w:rsidRPr="003E26FD">
        <w:rPr>
          <w:szCs w:val="24"/>
        </w:rPr>
        <w:t>70/17</w:t>
      </w:r>
      <w:r w:rsidR="003E26FD" w:rsidRPr="003E26FD">
        <w:rPr>
          <w:szCs w:val="24"/>
        </w:rPr>
        <w:t>, 98/19 i 151/22</w:t>
      </w:r>
      <w:r>
        <w:rPr>
          <w:szCs w:val="24"/>
        </w:rPr>
        <w:t xml:space="preserve">) niti su podnijele zahtjev za usklađivanje </w:t>
      </w:r>
      <w:r w:rsidR="001058ED">
        <w:rPr>
          <w:szCs w:val="24"/>
        </w:rPr>
        <w:t>S</w:t>
      </w:r>
      <w:r>
        <w:rPr>
          <w:szCs w:val="24"/>
        </w:rPr>
        <w:t xml:space="preserve">tatuta nadležnom </w:t>
      </w:r>
      <w:r w:rsidR="001058ED">
        <w:rPr>
          <w:szCs w:val="24"/>
        </w:rPr>
        <w:t>tijelu;</w:t>
      </w:r>
    </w:p>
    <w:p w14:paraId="1E1CB49D" w14:textId="74F35A56" w:rsidR="00E25710" w:rsidRDefault="00E25710" w:rsidP="00607187">
      <w:pPr>
        <w:pStyle w:val="Odlomakpopisa"/>
        <w:numPr>
          <w:ilvl w:val="0"/>
          <w:numId w:val="22"/>
        </w:numPr>
        <w:snapToGrid w:val="0"/>
        <w:jc w:val="both"/>
        <w:rPr>
          <w:noProof/>
          <w:szCs w:val="24"/>
        </w:rPr>
      </w:pPr>
      <w:r>
        <w:rPr>
          <w:noProof/>
          <w:szCs w:val="24"/>
        </w:rPr>
        <w:lastRenderedPageBreak/>
        <w:t>ogranci, podružnice i slični ustrojstveni oblici udruga koji nisu registrirani sukladno Zakonu o udrugama kao pravne osobe</w:t>
      </w:r>
      <w:r w:rsidR="001058ED">
        <w:rPr>
          <w:noProof/>
          <w:szCs w:val="24"/>
        </w:rPr>
        <w:t>;</w:t>
      </w:r>
    </w:p>
    <w:p w14:paraId="4E49A81A" w14:textId="47C1F499" w:rsidR="00E25710" w:rsidRDefault="00E25710" w:rsidP="00607187">
      <w:pPr>
        <w:numPr>
          <w:ilvl w:val="0"/>
          <w:numId w:val="22"/>
        </w:numPr>
        <w:snapToGrid w:val="0"/>
        <w:jc w:val="both"/>
        <w:rPr>
          <w:noProof/>
          <w:szCs w:val="24"/>
        </w:rPr>
      </w:pPr>
      <w:r>
        <w:rPr>
          <w:noProof/>
          <w:szCs w:val="24"/>
        </w:rPr>
        <w:t xml:space="preserve">udruge koje nisu upisane u Registar neprofitnih organizacija i/ili ne vode transparentno financijsko poslovanje u skladu sa Zakonom o financijskom poslovanju i računovodstvu neprofitnih </w:t>
      </w:r>
      <w:r w:rsidRPr="003E26FD">
        <w:rPr>
          <w:noProof/>
          <w:szCs w:val="24"/>
        </w:rPr>
        <w:t>organizacija („Narodne novine“</w:t>
      </w:r>
      <w:r w:rsidR="001058ED" w:rsidRPr="003E26FD">
        <w:rPr>
          <w:noProof/>
          <w:szCs w:val="24"/>
        </w:rPr>
        <w:t>,</w:t>
      </w:r>
      <w:r w:rsidR="004A0D0C" w:rsidRPr="003E26FD">
        <w:rPr>
          <w:noProof/>
          <w:szCs w:val="24"/>
        </w:rPr>
        <w:t xml:space="preserve"> </w:t>
      </w:r>
      <w:r w:rsidR="001058ED" w:rsidRPr="003E26FD">
        <w:rPr>
          <w:noProof/>
          <w:szCs w:val="24"/>
        </w:rPr>
        <w:t xml:space="preserve">broj: </w:t>
      </w:r>
      <w:r w:rsidRPr="003E26FD">
        <w:rPr>
          <w:noProof/>
          <w:szCs w:val="24"/>
        </w:rPr>
        <w:t>121/14</w:t>
      </w:r>
      <w:r w:rsidR="003E26FD" w:rsidRPr="003E26FD">
        <w:rPr>
          <w:noProof/>
          <w:szCs w:val="24"/>
        </w:rPr>
        <w:t xml:space="preserve"> i 114/22</w:t>
      </w:r>
      <w:r w:rsidRPr="003E26FD">
        <w:rPr>
          <w:noProof/>
          <w:szCs w:val="24"/>
        </w:rPr>
        <w:t>).</w:t>
      </w:r>
      <w:r w:rsidR="00383C55" w:rsidRPr="003E26FD">
        <w:rPr>
          <w:noProof/>
          <w:szCs w:val="24"/>
        </w:rPr>
        <w:t xml:space="preserve"> </w:t>
      </w:r>
      <w:r>
        <w:t xml:space="preserve">Transparentnim financijskim poslovanjem, za potrebe ovoga Natječaja smatra se da je udruga dostavila FINA-i za potrebe Ministarstva financija minimalno </w:t>
      </w:r>
      <w:r w:rsidR="001058ED">
        <w:t>p</w:t>
      </w:r>
      <w:r>
        <w:t xml:space="preserve">olugodišnji izvještaj o prihodima i rashodima te </w:t>
      </w:r>
      <w:r w:rsidR="001058ED">
        <w:t>g</w:t>
      </w:r>
      <w:r>
        <w:t xml:space="preserve">odišnji izvještaj o prihodima i rashodima od 1. siječnja do 31. prosinca, </w:t>
      </w:r>
      <w:r w:rsidR="001058ED">
        <w:t>b</w:t>
      </w:r>
      <w:r>
        <w:t xml:space="preserve">ilješke i </w:t>
      </w:r>
      <w:r w:rsidR="001058ED">
        <w:t>b</w:t>
      </w:r>
      <w:r>
        <w:t>ilancu za godinu koja prethodi godini raspisivanja natječaja</w:t>
      </w:r>
      <w:r w:rsidR="001058ED">
        <w:t>,</w:t>
      </w:r>
      <w:r>
        <w:t xml:space="preserve"> odnosno udruga koja vodi jednostavno knjigovodstvo </w:t>
      </w:r>
      <w:r w:rsidR="001058ED">
        <w:t>g</w:t>
      </w:r>
      <w:r>
        <w:t xml:space="preserve">odišnji financijski izvještaj o primicima i izdacima i </w:t>
      </w:r>
      <w:r w:rsidR="001058ED">
        <w:t>b</w:t>
      </w:r>
      <w:r>
        <w:t>ilješke</w:t>
      </w:r>
      <w:r w:rsidR="001058ED">
        <w:t>;</w:t>
      </w:r>
      <w:r>
        <w:t xml:space="preserve"> </w:t>
      </w:r>
    </w:p>
    <w:p w14:paraId="7AC2C8B4" w14:textId="37CBC078" w:rsidR="00E25710" w:rsidRDefault="00E25710" w:rsidP="00607187">
      <w:pPr>
        <w:numPr>
          <w:ilvl w:val="0"/>
          <w:numId w:val="22"/>
        </w:numPr>
        <w:snapToGrid w:val="0"/>
        <w:jc w:val="both"/>
        <w:rPr>
          <w:noProof/>
          <w:szCs w:val="24"/>
        </w:rPr>
      </w:pPr>
      <w:r>
        <w:rPr>
          <w:noProof/>
          <w:szCs w:val="24"/>
        </w:rPr>
        <w:t>udruge čiji rad/dje</w:t>
      </w:r>
      <w:r w:rsidR="008B4C34">
        <w:rPr>
          <w:noProof/>
          <w:szCs w:val="24"/>
        </w:rPr>
        <w:t>latnost nije vezan uz područja utvrđena</w:t>
      </w:r>
      <w:r>
        <w:rPr>
          <w:noProof/>
          <w:szCs w:val="24"/>
        </w:rPr>
        <w:t xml:space="preserve"> ovim Natječajem</w:t>
      </w:r>
      <w:r w:rsidR="001058ED">
        <w:rPr>
          <w:noProof/>
          <w:szCs w:val="24"/>
        </w:rPr>
        <w:t>;</w:t>
      </w:r>
    </w:p>
    <w:p w14:paraId="1D9AAABD" w14:textId="4BD08164" w:rsidR="00E25710" w:rsidRDefault="00E25710" w:rsidP="00607187">
      <w:pPr>
        <w:pStyle w:val="Odlomakpopisa"/>
        <w:numPr>
          <w:ilvl w:val="0"/>
          <w:numId w:val="22"/>
        </w:numPr>
        <w:snapToGrid w:val="0"/>
        <w:jc w:val="both"/>
        <w:rPr>
          <w:noProof/>
          <w:szCs w:val="24"/>
        </w:rPr>
      </w:pPr>
      <w:r>
        <w:rPr>
          <w:noProof/>
          <w:szCs w:val="24"/>
        </w:rPr>
        <w:t xml:space="preserve">udruge koje su nenamjenski trošile prethodno dodijeljena sredstva iz javnih izvora (nemaju pravo prijave sljedeće dvije godine, računajući od godine u kojoj su provodile </w:t>
      </w:r>
      <w:r w:rsidR="003E26FD">
        <w:rPr>
          <w:noProof/>
          <w:szCs w:val="24"/>
        </w:rPr>
        <w:t>program</w:t>
      </w:r>
      <w:r>
        <w:rPr>
          <w:noProof/>
          <w:szCs w:val="24"/>
        </w:rPr>
        <w:t xml:space="preserve"> za kojeg je utvrđeno nenamjensko trošenje)</w:t>
      </w:r>
      <w:r w:rsidR="001058ED">
        <w:rPr>
          <w:noProof/>
          <w:szCs w:val="24"/>
        </w:rPr>
        <w:t>;</w:t>
      </w:r>
      <w:r>
        <w:rPr>
          <w:noProof/>
          <w:szCs w:val="24"/>
        </w:rPr>
        <w:t xml:space="preserve"> </w:t>
      </w:r>
    </w:p>
    <w:p w14:paraId="5194C630" w14:textId="41AB4045" w:rsidR="00E25710" w:rsidRPr="00783067" w:rsidRDefault="00E25710" w:rsidP="00607187">
      <w:pPr>
        <w:pStyle w:val="Odlomakpopisa"/>
        <w:numPr>
          <w:ilvl w:val="0"/>
          <w:numId w:val="22"/>
        </w:numPr>
        <w:snapToGrid w:val="0"/>
        <w:jc w:val="both"/>
        <w:rPr>
          <w:noProof/>
          <w:szCs w:val="24"/>
        </w:rPr>
      </w:pPr>
      <w:r w:rsidRPr="00783067">
        <w:rPr>
          <w:noProof/>
          <w:szCs w:val="24"/>
        </w:rPr>
        <w:t>udruge koje su u stečaju</w:t>
      </w:r>
      <w:r w:rsidR="00E159C4">
        <w:rPr>
          <w:noProof/>
          <w:szCs w:val="24"/>
        </w:rPr>
        <w:t>;</w:t>
      </w:r>
    </w:p>
    <w:p w14:paraId="5383FBC0" w14:textId="61CD666A" w:rsidR="00E25710" w:rsidRDefault="00E25710" w:rsidP="00607187">
      <w:pPr>
        <w:pStyle w:val="Odlomakpopisa"/>
        <w:numPr>
          <w:ilvl w:val="0"/>
          <w:numId w:val="22"/>
        </w:numPr>
        <w:snapToGrid w:val="0"/>
        <w:ind w:left="721"/>
        <w:jc w:val="both"/>
        <w:rPr>
          <w:szCs w:val="24"/>
        </w:rPr>
      </w:pPr>
      <w:r>
        <w:rPr>
          <w:noProof/>
          <w:szCs w:val="24"/>
        </w:rPr>
        <w:t>udruge koje nisu ispunile obveze vezane uz plaćanje doprinosa i/ili poreza</w:t>
      </w:r>
      <w:r w:rsidR="00E159C4">
        <w:rPr>
          <w:noProof/>
          <w:szCs w:val="24"/>
        </w:rPr>
        <w:t>;</w:t>
      </w:r>
      <w:r>
        <w:rPr>
          <w:noProof/>
          <w:color w:val="FF0000"/>
          <w:szCs w:val="24"/>
        </w:rPr>
        <w:t xml:space="preserve"> </w:t>
      </w:r>
    </w:p>
    <w:p w14:paraId="095DC633" w14:textId="4BCC56F3" w:rsidR="00E25710" w:rsidRDefault="00A66A9F" w:rsidP="00607187">
      <w:pPr>
        <w:pStyle w:val="Odlomakpopisa"/>
        <w:numPr>
          <w:ilvl w:val="0"/>
          <w:numId w:val="22"/>
        </w:numPr>
        <w:snapToGrid w:val="0"/>
        <w:jc w:val="both"/>
        <w:rPr>
          <w:szCs w:val="24"/>
        </w:rPr>
      </w:pPr>
      <w:r>
        <w:rPr>
          <w:noProof/>
          <w:szCs w:val="24"/>
        </w:rPr>
        <w:t xml:space="preserve">udruge čije se </w:t>
      </w:r>
      <w:r w:rsidR="003E26FD">
        <w:rPr>
          <w:noProof/>
          <w:szCs w:val="24"/>
        </w:rPr>
        <w:t>program</w:t>
      </w:r>
      <w:r w:rsidR="00383C55">
        <w:rPr>
          <w:noProof/>
          <w:szCs w:val="24"/>
        </w:rPr>
        <w:t>ne</w:t>
      </w:r>
      <w:r w:rsidR="00E25710">
        <w:rPr>
          <w:noProof/>
          <w:szCs w:val="24"/>
        </w:rPr>
        <w:t xml:space="preserve"> aktivnosti koje prijavljuju na ovaj Natječaj (aktivnosti koje se provode na istom području, u isto vrijeme i za iste korisnike) već financiraju iz</w:t>
      </w:r>
      <w:r w:rsidR="001058ED">
        <w:rPr>
          <w:noProof/>
          <w:szCs w:val="24"/>
        </w:rPr>
        <w:t xml:space="preserve"> sredstava</w:t>
      </w:r>
      <w:r w:rsidR="00E25710">
        <w:rPr>
          <w:noProof/>
          <w:szCs w:val="24"/>
        </w:rPr>
        <w:t xml:space="preserve"> državnog proračuna i po posebnim propisima, osim ako se ne radi o koordiniranom sufinanciranju iz više različitih izvora</w:t>
      </w:r>
      <w:r w:rsidR="001058ED">
        <w:rPr>
          <w:noProof/>
          <w:szCs w:val="24"/>
        </w:rPr>
        <w:t>;</w:t>
      </w:r>
    </w:p>
    <w:p w14:paraId="6D895702" w14:textId="60E1D3BE" w:rsidR="00E25710" w:rsidRDefault="00E25710" w:rsidP="00607187">
      <w:pPr>
        <w:pStyle w:val="Odlomakpopisa"/>
        <w:numPr>
          <w:ilvl w:val="0"/>
          <w:numId w:val="22"/>
        </w:numPr>
        <w:snapToGrid w:val="0"/>
        <w:jc w:val="both"/>
        <w:rPr>
          <w:noProof/>
          <w:szCs w:val="24"/>
        </w:rPr>
      </w:pPr>
      <w:r>
        <w:rPr>
          <w:noProof/>
          <w:szCs w:val="24"/>
        </w:rPr>
        <w:t>strukovne udruge koje su osnovane s isključivim ciljem promicanja i zaštite zajedničkih interesa svojih članova</w:t>
      </w:r>
      <w:r w:rsidR="00E159C4">
        <w:rPr>
          <w:noProof/>
          <w:szCs w:val="24"/>
        </w:rPr>
        <w:t xml:space="preserve"> </w:t>
      </w:r>
      <w:r>
        <w:rPr>
          <w:noProof/>
          <w:szCs w:val="24"/>
        </w:rPr>
        <w:t>odnosno određene profesije.</w:t>
      </w:r>
    </w:p>
    <w:p w14:paraId="001BD583" w14:textId="272A7CD8" w:rsidR="003A0A0F" w:rsidRDefault="003A0A0F" w:rsidP="003A0A0F">
      <w:pPr>
        <w:ind w:left="720"/>
        <w:jc w:val="both"/>
        <w:rPr>
          <w:b/>
          <w:bCs/>
          <w:szCs w:val="24"/>
        </w:rPr>
      </w:pPr>
    </w:p>
    <w:p w14:paraId="28902571" w14:textId="28DDEE67" w:rsidR="003A0A0F" w:rsidRPr="00FF08B4" w:rsidRDefault="00A66A9F" w:rsidP="003A0A0F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Partnerstvo u </w:t>
      </w:r>
      <w:r w:rsidR="003E26FD">
        <w:rPr>
          <w:szCs w:val="24"/>
          <w:lang w:val="pl-PL"/>
        </w:rPr>
        <w:t>program</w:t>
      </w:r>
      <w:r>
        <w:rPr>
          <w:szCs w:val="24"/>
          <w:lang w:val="pl-PL"/>
        </w:rPr>
        <w:t>u</w:t>
      </w:r>
      <w:r w:rsidR="003A0A0F" w:rsidRPr="00BF31AD">
        <w:rPr>
          <w:szCs w:val="24"/>
          <w:lang w:val="pl-PL"/>
        </w:rPr>
        <w:t xml:space="preserve"> dokazuje se Izjavom o partnerstvu, potpisanom i ovjere</w:t>
      </w:r>
      <w:r>
        <w:rPr>
          <w:szCs w:val="24"/>
          <w:lang w:val="pl-PL"/>
        </w:rPr>
        <w:t xml:space="preserve">nom od strane nositelja </w:t>
      </w:r>
      <w:r w:rsidR="003E26FD">
        <w:rPr>
          <w:szCs w:val="24"/>
          <w:lang w:val="pl-PL"/>
        </w:rPr>
        <w:t>program</w:t>
      </w:r>
      <w:r>
        <w:rPr>
          <w:szCs w:val="24"/>
          <w:lang w:val="pl-PL"/>
        </w:rPr>
        <w:t xml:space="preserve">a te svih partnera na </w:t>
      </w:r>
      <w:r w:rsidR="003E26FD">
        <w:rPr>
          <w:szCs w:val="24"/>
          <w:lang w:val="pl-PL"/>
        </w:rPr>
        <w:t>program</w:t>
      </w:r>
      <w:r>
        <w:rPr>
          <w:szCs w:val="24"/>
          <w:lang w:val="pl-PL"/>
        </w:rPr>
        <w:t>u</w:t>
      </w:r>
      <w:r w:rsidR="003A0A0F" w:rsidRPr="00BF31AD">
        <w:rPr>
          <w:szCs w:val="24"/>
          <w:lang w:val="pl-PL"/>
        </w:rPr>
        <w:t xml:space="preserve"> (Obrazac B4).</w:t>
      </w:r>
    </w:p>
    <w:p w14:paraId="3CF91B9F" w14:textId="77777777" w:rsidR="003A0A0F" w:rsidRPr="00FF08B4" w:rsidRDefault="003A0A0F" w:rsidP="003A0A0F">
      <w:pPr>
        <w:jc w:val="both"/>
        <w:rPr>
          <w:szCs w:val="24"/>
          <w:lang w:val="pl-PL"/>
        </w:rPr>
      </w:pPr>
    </w:p>
    <w:p w14:paraId="3BA565C0" w14:textId="07D6C2DD" w:rsidR="003A0A0F" w:rsidRDefault="003A0A0F" w:rsidP="003A0A0F">
      <w:pPr>
        <w:jc w:val="both"/>
        <w:rPr>
          <w:szCs w:val="24"/>
          <w:lang w:val="pl-PL"/>
        </w:rPr>
      </w:pPr>
      <w:r w:rsidRPr="00FF08B4">
        <w:rPr>
          <w:szCs w:val="24"/>
          <w:lang w:val="pl-PL"/>
        </w:rPr>
        <w:t>Ugovor o financijskoj potpori zaklju</w:t>
      </w:r>
      <w:r w:rsidR="00A66A9F">
        <w:rPr>
          <w:szCs w:val="24"/>
          <w:lang w:val="pl-PL"/>
        </w:rPr>
        <w:t xml:space="preserve">čiti će se s nositeljem </w:t>
      </w:r>
      <w:r w:rsidR="003E26FD">
        <w:rPr>
          <w:szCs w:val="24"/>
          <w:lang w:val="pl-PL"/>
        </w:rPr>
        <w:t>program</w:t>
      </w:r>
      <w:r w:rsidR="00A66A9F">
        <w:rPr>
          <w:szCs w:val="24"/>
          <w:lang w:val="pl-PL"/>
        </w:rPr>
        <w:t>a</w:t>
      </w:r>
      <w:r w:rsidR="00F51801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- </w:t>
      </w:r>
      <w:r w:rsidR="00F623EE">
        <w:rPr>
          <w:szCs w:val="24"/>
          <w:lang w:val="pl-PL"/>
        </w:rPr>
        <w:t xml:space="preserve"> </w:t>
      </w:r>
      <w:r>
        <w:rPr>
          <w:szCs w:val="24"/>
          <w:lang w:val="pl-PL"/>
        </w:rPr>
        <w:t>Korisnikom</w:t>
      </w:r>
      <w:r w:rsidRPr="00FF08B4">
        <w:rPr>
          <w:szCs w:val="24"/>
          <w:lang w:val="pl-PL"/>
        </w:rPr>
        <w:t xml:space="preserve"> koji je ujedno odgovoran i</w:t>
      </w:r>
      <w:r w:rsidR="00A66A9F">
        <w:rPr>
          <w:szCs w:val="24"/>
          <w:lang w:val="pl-PL"/>
        </w:rPr>
        <w:t xml:space="preserve"> za kvalitetnu provedbu </w:t>
      </w:r>
      <w:r w:rsidR="003E26FD">
        <w:rPr>
          <w:szCs w:val="24"/>
          <w:lang w:val="pl-PL"/>
        </w:rPr>
        <w:t>program</w:t>
      </w:r>
      <w:r w:rsidR="00A66A9F">
        <w:rPr>
          <w:szCs w:val="24"/>
          <w:lang w:val="pl-PL"/>
        </w:rPr>
        <w:t>a</w:t>
      </w:r>
      <w:r w:rsidRPr="00FF08B4">
        <w:rPr>
          <w:szCs w:val="24"/>
          <w:lang w:val="pl-PL"/>
        </w:rPr>
        <w:t>, namjensko trošenje odobrenih sredstava i redovito izvještavanje.</w:t>
      </w:r>
      <w:r w:rsidRPr="00A41B3F">
        <w:t xml:space="preserve"> </w:t>
      </w:r>
      <w:r w:rsidRPr="00A41B3F">
        <w:rPr>
          <w:szCs w:val="24"/>
          <w:lang w:val="pl-PL"/>
        </w:rPr>
        <w:t>Partneri Korisnik</w:t>
      </w:r>
      <w:r>
        <w:rPr>
          <w:szCs w:val="24"/>
          <w:lang w:val="pl-PL"/>
        </w:rPr>
        <w:t>a</w:t>
      </w:r>
      <w:r w:rsidRPr="00A41B3F">
        <w:rPr>
          <w:szCs w:val="24"/>
          <w:lang w:val="pl-PL"/>
        </w:rPr>
        <w:t xml:space="preserve"> odgovorni su Korisnik</w:t>
      </w:r>
      <w:r>
        <w:rPr>
          <w:szCs w:val="24"/>
          <w:lang w:val="pl-PL"/>
        </w:rPr>
        <w:t>u</w:t>
      </w:r>
      <w:r w:rsidRPr="00A41B3F">
        <w:rPr>
          <w:szCs w:val="24"/>
          <w:lang w:val="pl-PL"/>
        </w:rPr>
        <w:t xml:space="preserve"> za provedbu aktivnosti i namjensko trošenje sredstava Korisnik</w:t>
      </w:r>
      <w:r>
        <w:rPr>
          <w:szCs w:val="24"/>
          <w:lang w:val="pl-PL"/>
        </w:rPr>
        <w:t>a, a</w:t>
      </w:r>
      <w:r w:rsidRPr="00A41B3F">
        <w:rPr>
          <w:szCs w:val="24"/>
          <w:lang w:val="pl-PL"/>
        </w:rPr>
        <w:t xml:space="preserve"> Korisnik</w:t>
      </w:r>
      <w:r>
        <w:rPr>
          <w:szCs w:val="24"/>
          <w:lang w:val="pl-PL"/>
        </w:rPr>
        <w:t xml:space="preserve"> </w:t>
      </w:r>
      <w:r w:rsidRPr="00A41B3F">
        <w:rPr>
          <w:szCs w:val="24"/>
          <w:lang w:val="pl-PL"/>
        </w:rPr>
        <w:t xml:space="preserve">je odgovoran Ministarstvu </w:t>
      </w:r>
      <w:r w:rsidR="00A66A9F">
        <w:rPr>
          <w:szCs w:val="24"/>
          <w:lang w:val="pl-PL"/>
        </w:rPr>
        <w:t xml:space="preserve">zdravstva za provedbu </w:t>
      </w:r>
      <w:r w:rsidR="003E26FD">
        <w:rPr>
          <w:szCs w:val="24"/>
          <w:lang w:val="pl-PL"/>
        </w:rPr>
        <w:t>program</w:t>
      </w:r>
      <w:r w:rsidR="00383C55">
        <w:rPr>
          <w:szCs w:val="24"/>
          <w:lang w:val="pl-PL"/>
        </w:rPr>
        <w:t>nih</w:t>
      </w:r>
      <w:r w:rsidRPr="00A41B3F">
        <w:rPr>
          <w:szCs w:val="24"/>
          <w:lang w:val="pl-PL"/>
        </w:rPr>
        <w:t xml:space="preserve"> aktivnosti i namjensko trošenje ukupno dodijeljenih sredstava.</w:t>
      </w:r>
    </w:p>
    <w:p w14:paraId="533D3910" w14:textId="77777777" w:rsidR="003A0A0F" w:rsidRDefault="003A0A0F" w:rsidP="003A0A0F">
      <w:pPr>
        <w:jc w:val="both"/>
        <w:rPr>
          <w:szCs w:val="24"/>
          <w:lang w:val="pl-PL"/>
        </w:rPr>
      </w:pPr>
    </w:p>
    <w:p w14:paraId="6EC2EB22" w14:textId="3CB871FA" w:rsidR="003A0A0F" w:rsidRPr="00D31550" w:rsidRDefault="00A66A9F" w:rsidP="003A0A0F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Korisnik može prijaviti </w:t>
      </w:r>
      <w:r w:rsidR="003E26FD">
        <w:rPr>
          <w:szCs w:val="24"/>
          <w:lang w:val="pl-PL"/>
        </w:rPr>
        <w:t>program</w:t>
      </w:r>
      <w:r w:rsidR="003A0A0F" w:rsidRPr="00D31550">
        <w:rPr>
          <w:szCs w:val="24"/>
          <w:lang w:val="pl-PL"/>
        </w:rPr>
        <w:t xml:space="preserve"> s maksimalno 4 partnera dok s ostalim organizacijama može ostvarivati neformalno partnerstvo i suradnju.</w:t>
      </w:r>
      <w:r w:rsidR="003A0A0F">
        <w:rPr>
          <w:szCs w:val="24"/>
          <w:lang w:val="pl-PL"/>
        </w:rPr>
        <w:t xml:space="preserve"> </w:t>
      </w:r>
    </w:p>
    <w:p w14:paraId="1D69C4D9" w14:textId="1F4A0AC8" w:rsidR="00EF16BD" w:rsidRPr="00714011" w:rsidRDefault="00EF16BD" w:rsidP="007E5EA5">
      <w:pPr>
        <w:jc w:val="both"/>
        <w:rPr>
          <w:b/>
          <w:szCs w:val="24"/>
          <w:lang w:val="pl-PL"/>
        </w:rPr>
      </w:pPr>
    </w:p>
    <w:p w14:paraId="0BE14E65" w14:textId="45D28168" w:rsidR="00D130D1" w:rsidRPr="00714011" w:rsidRDefault="00D130D1" w:rsidP="00D130D1">
      <w:pPr>
        <w:jc w:val="both"/>
        <w:rPr>
          <w:b/>
          <w:szCs w:val="24"/>
        </w:rPr>
      </w:pPr>
      <w:r w:rsidRPr="00714011">
        <w:rPr>
          <w:b/>
          <w:szCs w:val="24"/>
        </w:rPr>
        <w:t xml:space="preserve">Napomena: Korisnik i partneri kao provoditelji </w:t>
      </w:r>
      <w:r w:rsidR="003E26FD">
        <w:rPr>
          <w:b/>
          <w:szCs w:val="24"/>
        </w:rPr>
        <w:t>program</w:t>
      </w:r>
      <w:r w:rsidRPr="00714011">
        <w:rPr>
          <w:b/>
          <w:szCs w:val="24"/>
        </w:rPr>
        <w:t>a preuzimaju odgovornost za sigurnost djece koja su korisnici aktivnosti koje provode te je prilikom provedbe sv</w:t>
      </w:r>
      <w:r w:rsidR="00714011" w:rsidRPr="00714011">
        <w:rPr>
          <w:b/>
          <w:szCs w:val="24"/>
        </w:rPr>
        <w:t>ih</w:t>
      </w:r>
      <w:r w:rsidRPr="00714011">
        <w:rPr>
          <w:b/>
          <w:szCs w:val="24"/>
        </w:rPr>
        <w:t xml:space="preserve"> </w:t>
      </w:r>
      <w:r w:rsidR="003E26FD">
        <w:rPr>
          <w:b/>
          <w:szCs w:val="24"/>
        </w:rPr>
        <w:t>program</w:t>
      </w:r>
      <w:r w:rsidRPr="00714011">
        <w:rPr>
          <w:b/>
          <w:szCs w:val="24"/>
        </w:rPr>
        <w:t>nih aktivnosti koja uključuj</w:t>
      </w:r>
      <w:r w:rsidR="00714011" w:rsidRPr="00714011">
        <w:rPr>
          <w:b/>
          <w:szCs w:val="24"/>
        </w:rPr>
        <w:t>u</w:t>
      </w:r>
      <w:r w:rsidRPr="00714011">
        <w:rPr>
          <w:b/>
          <w:szCs w:val="24"/>
        </w:rPr>
        <w:t xml:space="preserve"> djecu</w:t>
      </w:r>
      <w:r w:rsidR="00714011" w:rsidRPr="00714011">
        <w:rPr>
          <w:b/>
          <w:szCs w:val="24"/>
        </w:rPr>
        <w:t xml:space="preserve"> obvezno</w:t>
      </w:r>
      <w:r w:rsidRPr="00714011">
        <w:rPr>
          <w:b/>
          <w:szCs w:val="24"/>
        </w:rPr>
        <w:t xml:space="preserve"> osigura</w:t>
      </w:r>
      <w:r w:rsidR="00714011" w:rsidRPr="00714011">
        <w:rPr>
          <w:b/>
          <w:szCs w:val="24"/>
        </w:rPr>
        <w:t>vaju</w:t>
      </w:r>
      <w:r w:rsidRPr="00714011">
        <w:rPr>
          <w:b/>
          <w:szCs w:val="24"/>
        </w:rPr>
        <w:t xml:space="preserve"> prisutnost provjeren</w:t>
      </w:r>
      <w:r w:rsidR="00714011" w:rsidRPr="00714011">
        <w:rPr>
          <w:b/>
          <w:szCs w:val="24"/>
        </w:rPr>
        <w:t>ih</w:t>
      </w:r>
      <w:r w:rsidRPr="00714011">
        <w:rPr>
          <w:b/>
          <w:szCs w:val="24"/>
        </w:rPr>
        <w:t xml:space="preserve"> osob</w:t>
      </w:r>
      <w:r w:rsidR="00714011" w:rsidRPr="00714011">
        <w:rPr>
          <w:b/>
          <w:szCs w:val="24"/>
        </w:rPr>
        <w:t>a</w:t>
      </w:r>
      <w:r w:rsidRPr="00714011">
        <w:rPr>
          <w:b/>
          <w:szCs w:val="24"/>
        </w:rPr>
        <w:t xml:space="preserve"> </w:t>
      </w:r>
      <w:r w:rsidR="003E26FD">
        <w:rPr>
          <w:b/>
          <w:szCs w:val="24"/>
        </w:rPr>
        <w:t>program</w:t>
      </w:r>
      <w:r w:rsidRPr="00714011">
        <w:rPr>
          <w:b/>
          <w:szCs w:val="24"/>
        </w:rPr>
        <w:t>nog tima.</w:t>
      </w:r>
    </w:p>
    <w:p w14:paraId="768C7025" w14:textId="77777777" w:rsidR="00D130D1" w:rsidRPr="00FF08B4" w:rsidRDefault="00D130D1" w:rsidP="007E5EA5">
      <w:pPr>
        <w:jc w:val="both"/>
        <w:rPr>
          <w:szCs w:val="24"/>
          <w:lang w:val="pl-PL"/>
        </w:rPr>
      </w:pPr>
    </w:p>
    <w:p w14:paraId="7DB169C2" w14:textId="77777777" w:rsidR="00FF08B4" w:rsidRDefault="00FF08B4" w:rsidP="007E5EA5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61CC" w:rsidRPr="00383C55" w14:paraId="37AFD99F" w14:textId="77777777" w:rsidTr="00B161CC">
        <w:tc>
          <w:tcPr>
            <w:tcW w:w="9286" w:type="dxa"/>
            <w:shd w:val="clear" w:color="auto" w:fill="C4BC96"/>
          </w:tcPr>
          <w:p w14:paraId="1A3328C5" w14:textId="77777777" w:rsidR="005B7F0C" w:rsidRPr="00383C55" w:rsidRDefault="00C47A90" w:rsidP="00383C55">
            <w:pPr>
              <w:pStyle w:val="Naslov2"/>
            </w:pPr>
            <w:bookmarkStart w:id="14" w:name="_Toc378951343"/>
            <w:bookmarkStart w:id="15" w:name="_Toc117247445"/>
            <w:r w:rsidRPr="00383C55">
              <w:t>2.</w:t>
            </w:r>
            <w:r w:rsidR="007565F3" w:rsidRPr="00383C55">
              <w:t>2</w:t>
            </w:r>
            <w:r w:rsidR="005B619C" w:rsidRPr="00383C55">
              <w:t>.</w:t>
            </w:r>
            <w:r w:rsidRPr="00383C55">
              <w:t xml:space="preserve"> </w:t>
            </w:r>
            <w:r w:rsidR="005B7F0C" w:rsidRPr="00383C55">
              <w:t xml:space="preserve">Prihvatljive aktivnosti koje će se financirati putem </w:t>
            </w:r>
            <w:r w:rsidR="00B67097" w:rsidRPr="00383C55">
              <w:t>Natječaj</w:t>
            </w:r>
            <w:r w:rsidR="00795B92" w:rsidRPr="00383C55">
              <w:t>a</w:t>
            </w:r>
            <w:bookmarkEnd w:id="14"/>
            <w:bookmarkEnd w:id="15"/>
          </w:p>
        </w:tc>
      </w:tr>
    </w:tbl>
    <w:p w14:paraId="703C6A3F" w14:textId="77777777" w:rsidR="00381399" w:rsidRDefault="00381399" w:rsidP="00377CA9">
      <w:pPr>
        <w:jc w:val="both"/>
        <w:rPr>
          <w:szCs w:val="24"/>
        </w:rPr>
      </w:pPr>
    </w:p>
    <w:p w14:paraId="6BB79962" w14:textId="77777777" w:rsidR="00647E9C" w:rsidRDefault="00647E9C" w:rsidP="00647E9C">
      <w:pPr>
        <w:jc w:val="both"/>
        <w:rPr>
          <w:szCs w:val="24"/>
        </w:rPr>
      </w:pPr>
      <w:r>
        <w:rPr>
          <w:b/>
          <w:szCs w:val="24"/>
        </w:rPr>
        <w:t>Prihvatljivi tipovi programskih</w:t>
      </w:r>
      <w:r w:rsidRPr="007A4A14">
        <w:rPr>
          <w:b/>
          <w:szCs w:val="24"/>
        </w:rPr>
        <w:t xml:space="preserve"> aktivnosti</w:t>
      </w:r>
      <w:r w:rsidRPr="007A4A14">
        <w:rPr>
          <w:szCs w:val="24"/>
        </w:rPr>
        <w:t xml:space="preserve"> </w:t>
      </w:r>
      <w:r w:rsidRPr="009667F6">
        <w:rPr>
          <w:b/>
          <w:szCs w:val="24"/>
        </w:rPr>
        <w:t>za zdravstvene organizacije</w:t>
      </w:r>
      <w:r w:rsidRPr="007A4A14">
        <w:rPr>
          <w:szCs w:val="24"/>
        </w:rPr>
        <w:t xml:space="preserve"> su sve aktivnosti koje doprinose ostvarivanju ciljeva Natječaja</w:t>
      </w:r>
      <w:r>
        <w:rPr>
          <w:szCs w:val="24"/>
        </w:rPr>
        <w:t>, a to su:</w:t>
      </w:r>
    </w:p>
    <w:p w14:paraId="7D843FEE" w14:textId="77777777" w:rsidR="00647E9C" w:rsidRDefault="00647E9C" w:rsidP="00647E9C">
      <w:pPr>
        <w:jc w:val="both"/>
        <w:rPr>
          <w:szCs w:val="24"/>
        </w:rPr>
      </w:pPr>
    </w:p>
    <w:p w14:paraId="55958D10" w14:textId="18EE4217" w:rsidR="00647E9C" w:rsidRPr="00D91CD9" w:rsidRDefault="00647E9C" w:rsidP="00647E9C">
      <w:pPr>
        <w:numPr>
          <w:ilvl w:val="0"/>
          <w:numId w:val="15"/>
        </w:numPr>
        <w:contextualSpacing/>
        <w:jc w:val="both"/>
        <w:rPr>
          <w:szCs w:val="24"/>
        </w:rPr>
      </w:pPr>
      <w:r w:rsidRPr="00D91CD9">
        <w:rPr>
          <w:szCs w:val="24"/>
        </w:rPr>
        <w:t xml:space="preserve">prevencija, izvanbolničko liječenje, rehabilitacija i resocijalizacija mladih osoba s rizikom od razvoja ovisnosti i ponašajnih ovisnosti i osoba s problemom ovisnosti </w:t>
      </w:r>
    </w:p>
    <w:p w14:paraId="6551858A" w14:textId="77777777" w:rsidR="00647E9C" w:rsidRPr="00D91CD9" w:rsidRDefault="00647E9C" w:rsidP="00647E9C">
      <w:pPr>
        <w:numPr>
          <w:ilvl w:val="0"/>
          <w:numId w:val="15"/>
        </w:numPr>
        <w:jc w:val="both"/>
        <w:rPr>
          <w:szCs w:val="24"/>
        </w:rPr>
      </w:pPr>
      <w:r w:rsidRPr="00D91CD9">
        <w:rPr>
          <w:szCs w:val="24"/>
        </w:rPr>
        <w:lastRenderedPageBreak/>
        <w:t>škola nepušenja;</w:t>
      </w:r>
    </w:p>
    <w:p w14:paraId="037CDA1A" w14:textId="612DCC53" w:rsidR="00647E9C" w:rsidRPr="00D91CD9" w:rsidRDefault="00647E9C" w:rsidP="00647E9C">
      <w:pPr>
        <w:numPr>
          <w:ilvl w:val="0"/>
          <w:numId w:val="15"/>
        </w:numPr>
        <w:contextualSpacing/>
        <w:jc w:val="both"/>
        <w:rPr>
          <w:szCs w:val="24"/>
        </w:rPr>
      </w:pPr>
      <w:r w:rsidRPr="00D91CD9">
        <w:rPr>
          <w:szCs w:val="24"/>
        </w:rPr>
        <w:t xml:space="preserve"> rane identifikacije i intervencije prema osobama s rizikom od razvoja ovisnosti i</w:t>
      </w:r>
      <w:r w:rsidR="00337B6E" w:rsidRPr="00D91CD9">
        <w:rPr>
          <w:szCs w:val="24"/>
        </w:rPr>
        <w:t xml:space="preserve"> </w:t>
      </w:r>
      <w:r w:rsidRPr="00D91CD9">
        <w:rPr>
          <w:szCs w:val="24"/>
        </w:rPr>
        <w:t>ponašajnih ovisnosti</w:t>
      </w:r>
    </w:p>
    <w:p w14:paraId="67C7B830" w14:textId="77777777" w:rsidR="00647E9C" w:rsidRPr="00D91CD9" w:rsidRDefault="00647E9C" w:rsidP="00647E9C">
      <w:pPr>
        <w:numPr>
          <w:ilvl w:val="0"/>
          <w:numId w:val="15"/>
        </w:numPr>
        <w:jc w:val="both"/>
        <w:rPr>
          <w:szCs w:val="24"/>
        </w:rPr>
      </w:pPr>
      <w:r w:rsidRPr="00D91CD9">
        <w:rPr>
          <w:szCs w:val="24"/>
        </w:rPr>
        <w:t xml:space="preserve">sprječavanje širenja HIV-a, B i C hepatitisa, savjetovanje i testiranje; </w:t>
      </w:r>
    </w:p>
    <w:p w14:paraId="73F1F1BC" w14:textId="5D4D308F" w:rsidR="00647E9C" w:rsidRPr="00D91CD9" w:rsidRDefault="00647E9C" w:rsidP="00647E9C">
      <w:pPr>
        <w:numPr>
          <w:ilvl w:val="0"/>
          <w:numId w:val="15"/>
        </w:numPr>
        <w:jc w:val="both"/>
        <w:rPr>
          <w:szCs w:val="24"/>
        </w:rPr>
      </w:pPr>
      <w:r w:rsidRPr="00D91CD9">
        <w:rPr>
          <w:szCs w:val="24"/>
        </w:rPr>
        <w:t>stručno usavršavanje zdravstvenih radnika u području ovisnosti</w:t>
      </w:r>
      <w:r w:rsidR="00337B6E" w:rsidRPr="00D91CD9">
        <w:rPr>
          <w:szCs w:val="24"/>
        </w:rPr>
        <w:t xml:space="preserve"> i ponašajnih ovisnosti</w:t>
      </w:r>
      <w:r w:rsidRPr="00D91CD9">
        <w:rPr>
          <w:szCs w:val="24"/>
        </w:rPr>
        <w:t>;</w:t>
      </w:r>
    </w:p>
    <w:p w14:paraId="23D3B382" w14:textId="0C5643E4" w:rsidR="00647E9C" w:rsidRPr="00D91CD9" w:rsidRDefault="00647E9C" w:rsidP="00647E9C">
      <w:pPr>
        <w:numPr>
          <w:ilvl w:val="0"/>
          <w:numId w:val="12"/>
        </w:numPr>
        <w:ind w:left="360"/>
        <w:contextualSpacing/>
        <w:jc w:val="both"/>
        <w:rPr>
          <w:szCs w:val="24"/>
        </w:rPr>
      </w:pPr>
      <w:r w:rsidRPr="00D91CD9">
        <w:rPr>
          <w:szCs w:val="24"/>
        </w:rPr>
        <w:t>sprječavanje pojave bolesti ovisnosti</w:t>
      </w:r>
      <w:r w:rsidR="00337B6E" w:rsidRPr="00D91CD9">
        <w:rPr>
          <w:szCs w:val="24"/>
        </w:rPr>
        <w:t xml:space="preserve"> </w:t>
      </w:r>
      <w:r w:rsidRPr="00D91CD9">
        <w:rPr>
          <w:szCs w:val="24"/>
        </w:rPr>
        <w:t>u skupinama osobito ugroženih pojedinaca i obitelji (npr. djeca i mladi s poteškoćama u učenju i/ili ponašanju, djeca i mladi iz obitelji ovisnika, osobe</w:t>
      </w:r>
      <w:r w:rsidR="00D91F82" w:rsidRPr="00D91CD9">
        <w:rPr>
          <w:szCs w:val="24"/>
        </w:rPr>
        <w:t xml:space="preserve"> s problemima mentalnog</w:t>
      </w:r>
      <w:r w:rsidRPr="00D91CD9">
        <w:rPr>
          <w:szCs w:val="24"/>
        </w:rPr>
        <w:t xml:space="preserve"> zdravlja, itd.); </w:t>
      </w:r>
    </w:p>
    <w:p w14:paraId="0B9A3F99" w14:textId="77777777" w:rsidR="00647E9C" w:rsidRPr="00D91CD9" w:rsidRDefault="00647E9C" w:rsidP="00647E9C">
      <w:pPr>
        <w:numPr>
          <w:ilvl w:val="0"/>
          <w:numId w:val="15"/>
        </w:numPr>
        <w:jc w:val="both"/>
        <w:rPr>
          <w:szCs w:val="24"/>
        </w:rPr>
      </w:pPr>
      <w:r w:rsidRPr="00D91CD9">
        <w:rPr>
          <w:szCs w:val="24"/>
        </w:rPr>
        <w:t>promotivne aktivnosti (okrugli stolovi, javne rasprave, zagovaračke aktivnosti, seminari i dr.);</w:t>
      </w:r>
    </w:p>
    <w:p w14:paraId="37867AFE" w14:textId="11AF4DE0" w:rsidR="00647E9C" w:rsidRPr="00D91CD9" w:rsidRDefault="00647E9C" w:rsidP="00647E9C">
      <w:pPr>
        <w:numPr>
          <w:ilvl w:val="0"/>
          <w:numId w:val="12"/>
        </w:numPr>
        <w:ind w:left="360"/>
        <w:contextualSpacing/>
        <w:jc w:val="both"/>
        <w:rPr>
          <w:szCs w:val="24"/>
        </w:rPr>
      </w:pPr>
      <w:r w:rsidRPr="00D91CD9">
        <w:rPr>
          <w:szCs w:val="24"/>
        </w:rPr>
        <w:t xml:space="preserve">individualni i grupni rad i psihosocijalni tretman s osobama s rizikom od razvoja ovisnosti i ponašajnih ovisnosti i rad s njihovim obiteljima, različite radionice, edukacije i treninzi za roditelje i nastavnike, rad u zajednici; </w:t>
      </w:r>
    </w:p>
    <w:p w14:paraId="3D2934C5" w14:textId="77777777" w:rsidR="00647E9C" w:rsidRPr="00D91CD9" w:rsidRDefault="00647E9C" w:rsidP="00647E9C">
      <w:pPr>
        <w:numPr>
          <w:ilvl w:val="0"/>
          <w:numId w:val="12"/>
        </w:numPr>
        <w:ind w:left="360"/>
        <w:contextualSpacing/>
        <w:jc w:val="both"/>
        <w:rPr>
          <w:szCs w:val="24"/>
        </w:rPr>
      </w:pPr>
      <w:r w:rsidRPr="00D91CD9">
        <w:rPr>
          <w:szCs w:val="24"/>
        </w:rPr>
        <w:t xml:space="preserve">rad s osobama s problemom ovisnosti </w:t>
      </w:r>
    </w:p>
    <w:p w14:paraId="26C8D724" w14:textId="6D48BDBB" w:rsidR="00337B6E" w:rsidRPr="00D91CD9" w:rsidRDefault="00337B6E" w:rsidP="00337B6E">
      <w:pPr>
        <w:numPr>
          <w:ilvl w:val="0"/>
          <w:numId w:val="12"/>
        </w:numPr>
        <w:ind w:left="360"/>
        <w:contextualSpacing/>
        <w:jc w:val="both"/>
        <w:rPr>
          <w:szCs w:val="24"/>
        </w:rPr>
      </w:pPr>
      <w:r w:rsidRPr="00D91CD9">
        <w:rPr>
          <w:szCs w:val="24"/>
        </w:rPr>
        <w:t xml:space="preserve">provedba programa za ciljane skupine; maloljetnici </w:t>
      </w:r>
      <w:r w:rsidR="00B33EAB" w:rsidRPr="00D91CD9">
        <w:rPr>
          <w:szCs w:val="24"/>
        </w:rPr>
        <w:t>koji eksperimentiraju sa sredst</w:t>
      </w:r>
      <w:r w:rsidRPr="00D91CD9">
        <w:rPr>
          <w:szCs w:val="24"/>
        </w:rPr>
        <w:t>vima ovisnosti, žene s problemom ovisnosti, konzumente kanabisa i stimulansa, osobe s problemom ponašajnih ovisnosti</w:t>
      </w:r>
    </w:p>
    <w:p w14:paraId="70DA42E1" w14:textId="4DCFF69F" w:rsidR="00647E9C" w:rsidRPr="00D91CD9" w:rsidRDefault="00647E9C" w:rsidP="00647E9C">
      <w:pPr>
        <w:numPr>
          <w:ilvl w:val="0"/>
          <w:numId w:val="15"/>
        </w:numPr>
        <w:jc w:val="both"/>
        <w:rPr>
          <w:szCs w:val="24"/>
        </w:rPr>
      </w:pPr>
      <w:r w:rsidRPr="00D91CD9">
        <w:rPr>
          <w:szCs w:val="24"/>
        </w:rPr>
        <w:t xml:space="preserve"> rad u zajednici;</w:t>
      </w:r>
    </w:p>
    <w:p w14:paraId="00449F5D" w14:textId="77777777" w:rsidR="00647E9C" w:rsidRPr="00D91CD9" w:rsidRDefault="00647E9C" w:rsidP="00647E9C">
      <w:pPr>
        <w:ind w:left="360"/>
        <w:jc w:val="both"/>
        <w:rPr>
          <w:szCs w:val="24"/>
        </w:rPr>
      </w:pPr>
    </w:p>
    <w:p w14:paraId="63A25C5E" w14:textId="77777777" w:rsidR="00647E9C" w:rsidRPr="00D91CD9" w:rsidRDefault="00647E9C" w:rsidP="00647E9C">
      <w:pPr>
        <w:jc w:val="both"/>
        <w:rPr>
          <w:szCs w:val="24"/>
        </w:rPr>
      </w:pPr>
    </w:p>
    <w:p w14:paraId="66BE7B15" w14:textId="77777777" w:rsidR="00647E9C" w:rsidRPr="00D91CD9" w:rsidRDefault="00647E9C" w:rsidP="00647E9C">
      <w:pPr>
        <w:jc w:val="both"/>
        <w:rPr>
          <w:szCs w:val="24"/>
        </w:rPr>
      </w:pPr>
      <w:r w:rsidRPr="00D91CD9">
        <w:rPr>
          <w:b/>
          <w:szCs w:val="24"/>
        </w:rPr>
        <w:t>Prihvatljivi tipovi programskih aktivnosti</w:t>
      </w:r>
      <w:r w:rsidRPr="00D91CD9">
        <w:rPr>
          <w:szCs w:val="24"/>
        </w:rPr>
        <w:t xml:space="preserve"> </w:t>
      </w:r>
      <w:r w:rsidRPr="00D91CD9">
        <w:rPr>
          <w:b/>
          <w:szCs w:val="24"/>
        </w:rPr>
        <w:t>za partnerske udruge su:</w:t>
      </w:r>
    </w:p>
    <w:p w14:paraId="3484C34D" w14:textId="77777777" w:rsidR="00647E9C" w:rsidRPr="00D91CD9" w:rsidRDefault="00647E9C" w:rsidP="00647E9C">
      <w:pPr>
        <w:pStyle w:val="Odlomakpopisa"/>
        <w:numPr>
          <w:ilvl w:val="0"/>
          <w:numId w:val="16"/>
        </w:numPr>
        <w:jc w:val="both"/>
        <w:rPr>
          <w:szCs w:val="24"/>
        </w:rPr>
      </w:pPr>
      <w:r w:rsidRPr="00D91CD9">
        <w:rPr>
          <w:szCs w:val="24"/>
        </w:rPr>
        <w:t>aktivnosti univerzalne, selektivne i indicirane prevencije ovisnosti i ponašajnih ovisnosti</w:t>
      </w:r>
    </w:p>
    <w:p w14:paraId="6601BC79" w14:textId="1B98E1B6" w:rsidR="00337B6E" w:rsidRPr="00D91CD9" w:rsidRDefault="00337B6E" w:rsidP="00211785">
      <w:pPr>
        <w:numPr>
          <w:ilvl w:val="0"/>
          <w:numId w:val="16"/>
        </w:numPr>
        <w:contextualSpacing/>
        <w:jc w:val="both"/>
        <w:rPr>
          <w:szCs w:val="24"/>
        </w:rPr>
      </w:pPr>
      <w:r w:rsidRPr="00D91CD9">
        <w:rPr>
          <w:szCs w:val="24"/>
        </w:rPr>
        <w:t xml:space="preserve">individualni i grupni rad, savjetovanje, </w:t>
      </w:r>
      <w:r w:rsidR="00647E9C" w:rsidRPr="00D91CD9">
        <w:rPr>
          <w:szCs w:val="24"/>
        </w:rPr>
        <w:t>psihosocijalni tretman i psihosocijalna podrška za osobe u riziku</w:t>
      </w:r>
      <w:r w:rsidR="00647E9C" w:rsidRPr="00D91CD9">
        <w:t xml:space="preserve"> </w:t>
      </w:r>
      <w:r w:rsidR="00647E9C" w:rsidRPr="00D91CD9">
        <w:rPr>
          <w:szCs w:val="24"/>
        </w:rPr>
        <w:t>razvoja ovisnosti</w:t>
      </w:r>
      <w:r w:rsidRPr="00D91CD9">
        <w:rPr>
          <w:szCs w:val="24"/>
        </w:rPr>
        <w:t xml:space="preserve"> i ponašajnih ovisnosti i osobe s problemom ovisnosti</w:t>
      </w:r>
    </w:p>
    <w:p w14:paraId="4ACF1EB2" w14:textId="77777777" w:rsidR="00647E9C" w:rsidRPr="00D91CD9" w:rsidRDefault="00647E9C" w:rsidP="00647E9C">
      <w:pPr>
        <w:pStyle w:val="Odlomakpopisa"/>
        <w:numPr>
          <w:ilvl w:val="0"/>
          <w:numId w:val="16"/>
        </w:numPr>
        <w:jc w:val="both"/>
        <w:rPr>
          <w:szCs w:val="24"/>
        </w:rPr>
      </w:pPr>
      <w:r w:rsidRPr="00D91CD9">
        <w:rPr>
          <w:szCs w:val="24"/>
        </w:rPr>
        <w:t>edukativno-promotivne aktivnosti u području</w:t>
      </w:r>
      <w:r w:rsidRPr="00D91CD9">
        <w:t xml:space="preserve"> </w:t>
      </w:r>
      <w:r w:rsidRPr="00D91CD9">
        <w:rPr>
          <w:szCs w:val="24"/>
        </w:rPr>
        <w:t>ovisnosti i ponašajnih ovisnosti</w:t>
      </w:r>
    </w:p>
    <w:p w14:paraId="6082E73F" w14:textId="77777777" w:rsidR="00647E9C" w:rsidRPr="00D91CD9" w:rsidRDefault="00647E9C" w:rsidP="00647E9C">
      <w:pPr>
        <w:pStyle w:val="Odlomakpopisa"/>
        <w:numPr>
          <w:ilvl w:val="0"/>
          <w:numId w:val="16"/>
        </w:numPr>
        <w:jc w:val="both"/>
        <w:rPr>
          <w:color w:val="000000" w:themeColor="text1"/>
          <w:szCs w:val="24"/>
        </w:rPr>
      </w:pPr>
      <w:r w:rsidRPr="00D91CD9">
        <w:rPr>
          <w:color w:val="000000" w:themeColor="text1"/>
          <w:szCs w:val="24"/>
        </w:rPr>
        <w:t xml:space="preserve">različite radionice, javno zagovaranje, seminari i stručni sastanci, rehabilitacija, resocijalizacija, rana identifikacija i rad s osobama u riziku razvoja ovisnosti i ponašajnih ovisnosti i osobama s problemom ovisnosti  </w:t>
      </w:r>
    </w:p>
    <w:p w14:paraId="58C4E9A6" w14:textId="77777777" w:rsidR="00AD3C32" w:rsidRPr="00D91CD9" w:rsidRDefault="00AD3C32" w:rsidP="00873D34">
      <w:pPr>
        <w:jc w:val="both"/>
        <w:rPr>
          <w:color w:val="000000" w:themeColor="text1"/>
          <w:szCs w:val="24"/>
        </w:rPr>
      </w:pPr>
    </w:p>
    <w:p w14:paraId="03358AC4" w14:textId="62319F58" w:rsidR="00AC262E" w:rsidRPr="00D91CD9" w:rsidRDefault="00AC262E" w:rsidP="00445281">
      <w:pPr>
        <w:pStyle w:val="Odlomakpopisa"/>
        <w:ind w:left="360"/>
        <w:jc w:val="both"/>
        <w:rPr>
          <w:b/>
          <w:color w:val="000000" w:themeColor="text1"/>
          <w:szCs w:val="24"/>
        </w:rPr>
      </w:pPr>
    </w:p>
    <w:p w14:paraId="4C9CD0BC" w14:textId="41D8F5CD" w:rsidR="0034208B" w:rsidRPr="0034208B" w:rsidRDefault="0034208B" w:rsidP="0034208B">
      <w:pPr>
        <w:jc w:val="both"/>
        <w:rPr>
          <w:szCs w:val="24"/>
        </w:rPr>
      </w:pPr>
      <w:r w:rsidRPr="0034208B">
        <w:rPr>
          <w:b/>
          <w:szCs w:val="24"/>
        </w:rPr>
        <w:t>N</w:t>
      </w:r>
      <w:r w:rsidR="009815C3">
        <w:rPr>
          <w:b/>
          <w:szCs w:val="24"/>
        </w:rPr>
        <w:t>APOMENA</w:t>
      </w:r>
      <w:r w:rsidRPr="0034208B">
        <w:rPr>
          <w:b/>
          <w:szCs w:val="24"/>
        </w:rPr>
        <w:t>:</w:t>
      </w:r>
      <w:r w:rsidRPr="0034208B">
        <w:rPr>
          <w:szCs w:val="24"/>
        </w:rPr>
        <w:t xml:space="preserve"> </w:t>
      </w:r>
      <w:r w:rsidR="009815C3">
        <w:rPr>
          <w:szCs w:val="24"/>
        </w:rPr>
        <w:t>U</w:t>
      </w:r>
      <w:r w:rsidRPr="0034208B">
        <w:rPr>
          <w:szCs w:val="24"/>
        </w:rPr>
        <w:t xml:space="preserve">druge ne mogu provoditi aktivnosti iz područja djelatnosti zdravstvene zaštite </w:t>
      </w:r>
    </w:p>
    <w:p w14:paraId="37008E0B" w14:textId="1019191E" w:rsidR="0034208B" w:rsidRPr="0034208B" w:rsidRDefault="003A22B8" w:rsidP="0034208B">
      <w:pPr>
        <w:jc w:val="both"/>
        <w:rPr>
          <w:szCs w:val="24"/>
        </w:rPr>
      </w:pPr>
      <w:r>
        <w:rPr>
          <w:szCs w:val="24"/>
        </w:rPr>
        <w:t xml:space="preserve">(npr. </w:t>
      </w:r>
      <w:r w:rsidR="0034208B" w:rsidRPr="0034208B">
        <w:rPr>
          <w:szCs w:val="24"/>
        </w:rPr>
        <w:t>liječenje</w:t>
      </w:r>
      <w:r>
        <w:rPr>
          <w:szCs w:val="24"/>
        </w:rPr>
        <w:t>)</w:t>
      </w:r>
      <w:r w:rsidR="0034208B" w:rsidRPr="0034208B">
        <w:rPr>
          <w:szCs w:val="24"/>
        </w:rPr>
        <w:t>.</w:t>
      </w:r>
    </w:p>
    <w:p w14:paraId="47B16A4E" w14:textId="77777777" w:rsidR="00B61CD9" w:rsidRDefault="00B61CD9" w:rsidP="007A4A14">
      <w:pPr>
        <w:rPr>
          <w:rFonts w:ascii="Arial" w:hAnsi="Arial" w:cs="Arial"/>
          <w:b/>
          <w:snapToGrid/>
          <w:color w:val="0070C0"/>
          <w:sz w:val="22"/>
          <w:szCs w:val="22"/>
          <w:lang w:eastAsia="hr-HR"/>
        </w:rPr>
      </w:pPr>
    </w:p>
    <w:p w14:paraId="7C481D7B" w14:textId="7011393C" w:rsidR="009D3A30" w:rsidRDefault="007A4A14" w:rsidP="007A4A14">
      <w:pPr>
        <w:jc w:val="both"/>
        <w:rPr>
          <w:bCs/>
          <w:snapToGrid/>
          <w:szCs w:val="24"/>
          <w:lang w:eastAsia="hr-HR"/>
        </w:rPr>
      </w:pPr>
      <w:r w:rsidRPr="001B5A5A">
        <w:rPr>
          <w:bCs/>
          <w:snapToGrid/>
          <w:szCs w:val="24"/>
          <w:lang w:eastAsia="hr-HR"/>
        </w:rPr>
        <w:t xml:space="preserve">U okviru ovoga Natječaja </w:t>
      </w:r>
      <w:r w:rsidRPr="001B5A5A">
        <w:rPr>
          <w:b/>
          <w:bCs/>
          <w:snapToGrid/>
          <w:szCs w:val="24"/>
          <w:lang w:eastAsia="hr-HR"/>
        </w:rPr>
        <w:t xml:space="preserve">neprihvatljive </w:t>
      </w:r>
      <w:r w:rsidR="009815C3" w:rsidRPr="009815C3">
        <w:rPr>
          <w:snapToGrid/>
          <w:szCs w:val="24"/>
          <w:lang w:eastAsia="hr-HR"/>
        </w:rPr>
        <w:t>su</w:t>
      </w:r>
      <w:r w:rsidR="009815C3">
        <w:rPr>
          <w:b/>
          <w:bCs/>
          <w:snapToGrid/>
          <w:szCs w:val="24"/>
          <w:lang w:eastAsia="hr-HR"/>
        </w:rPr>
        <w:t xml:space="preserve"> </w:t>
      </w:r>
      <w:r w:rsidRPr="001B5A5A">
        <w:rPr>
          <w:bCs/>
          <w:snapToGrid/>
          <w:szCs w:val="24"/>
          <w:lang w:eastAsia="hr-HR"/>
        </w:rPr>
        <w:t>aktivnosti</w:t>
      </w:r>
      <w:r w:rsidR="00AB7F49" w:rsidRPr="001B5A5A">
        <w:rPr>
          <w:bCs/>
          <w:snapToGrid/>
          <w:szCs w:val="24"/>
          <w:lang w:eastAsia="hr-HR"/>
        </w:rPr>
        <w:t xml:space="preserve"> </w:t>
      </w:r>
      <w:r w:rsidR="00714011">
        <w:rPr>
          <w:bCs/>
          <w:snapToGrid/>
          <w:szCs w:val="24"/>
          <w:lang w:eastAsia="hr-HR"/>
        </w:rPr>
        <w:t>za:</w:t>
      </w:r>
    </w:p>
    <w:p w14:paraId="5FCDA9A2" w14:textId="77777777" w:rsidR="00714011" w:rsidRPr="001B5A5A" w:rsidRDefault="00714011" w:rsidP="007A4A14">
      <w:pPr>
        <w:jc w:val="both"/>
        <w:rPr>
          <w:bCs/>
          <w:snapToGrid/>
          <w:szCs w:val="24"/>
          <w:lang w:eastAsia="hr-HR"/>
        </w:rPr>
      </w:pPr>
    </w:p>
    <w:p w14:paraId="38E01470" w14:textId="77777777" w:rsidR="00AB7F49" w:rsidRPr="001B5A5A" w:rsidRDefault="00AB7F49" w:rsidP="007A4A14">
      <w:pPr>
        <w:jc w:val="both"/>
        <w:rPr>
          <w:bCs/>
          <w:snapToGrid/>
          <w:szCs w:val="24"/>
          <w:lang w:eastAsia="hr-HR"/>
        </w:rPr>
      </w:pPr>
    </w:p>
    <w:p w14:paraId="6ADC1323" w14:textId="77777777" w:rsidR="00AB7F49" w:rsidRPr="00136853" w:rsidRDefault="00AB7F49" w:rsidP="00607187">
      <w:pPr>
        <w:pStyle w:val="Odlomakpopisa"/>
        <w:numPr>
          <w:ilvl w:val="0"/>
          <w:numId w:val="17"/>
        </w:numPr>
        <w:autoSpaceDE w:val="0"/>
        <w:autoSpaceDN w:val="0"/>
        <w:jc w:val="both"/>
        <w:rPr>
          <w:b/>
          <w:snapToGrid/>
          <w:szCs w:val="24"/>
          <w:lang w:eastAsia="hr-HR"/>
        </w:rPr>
      </w:pPr>
      <w:r w:rsidRPr="00136853">
        <w:rPr>
          <w:b/>
          <w:snapToGrid/>
          <w:szCs w:val="24"/>
          <w:lang w:eastAsia="hr-HR"/>
        </w:rPr>
        <w:t>Zdravstvene organizacije</w:t>
      </w:r>
    </w:p>
    <w:p w14:paraId="17D7095F" w14:textId="77777777" w:rsidR="00AB7F49" w:rsidRPr="00136853" w:rsidRDefault="00AB7F49" w:rsidP="00607187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36853">
        <w:rPr>
          <w:szCs w:val="24"/>
        </w:rPr>
        <w:t>individualno sponzorstvo za sudjelovanje na radionicama, seminarima, konferencijama, kongresima;</w:t>
      </w:r>
    </w:p>
    <w:p w14:paraId="2F8F4B78" w14:textId="2829796B" w:rsidR="00AB7F49" w:rsidRPr="00136853" w:rsidRDefault="003E26FD" w:rsidP="00607187">
      <w:pPr>
        <w:pStyle w:val="Odlomakpopisa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program</w:t>
      </w:r>
      <w:r w:rsidR="00A66A9F">
        <w:rPr>
          <w:szCs w:val="24"/>
        </w:rPr>
        <w:t>i</w:t>
      </w:r>
      <w:r w:rsidR="00AB7F49" w:rsidRPr="00136853">
        <w:rPr>
          <w:szCs w:val="24"/>
        </w:rPr>
        <w:t xml:space="preserve"> koji se sastoje isključivo od kapitalnih ulaganja</w:t>
      </w:r>
      <w:r w:rsidR="001058ED">
        <w:rPr>
          <w:szCs w:val="24"/>
        </w:rPr>
        <w:t xml:space="preserve"> </w:t>
      </w:r>
      <w:r w:rsidR="00AB7F49" w:rsidRPr="00136853">
        <w:rPr>
          <w:szCs w:val="24"/>
        </w:rPr>
        <w:t xml:space="preserve">kao što su zemljišta, zgrade, vozila i kupnje opreme za redovan rad </w:t>
      </w:r>
      <w:r w:rsidR="00914C4F" w:rsidRPr="00136853">
        <w:rPr>
          <w:szCs w:val="24"/>
        </w:rPr>
        <w:t>z</w:t>
      </w:r>
      <w:r w:rsidR="00AB7F49" w:rsidRPr="00136853">
        <w:rPr>
          <w:szCs w:val="24"/>
        </w:rPr>
        <w:t>dravstvene organizacije;</w:t>
      </w:r>
    </w:p>
    <w:p w14:paraId="274EF8C9" w14:textId="77777777" w:rsidR="00AB7F49" w:rsidRPr="00136853" w:rsidRDefault="00AB7F49" w:rsidP="00607187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36853">
        <w:rPr>
          <w:szCs w:val="24"/>
        </w:rPr>
        <w:t>aktivnosti koje stvaraju profit;</w:t>
      </w:r>
    </w:p>
    <w:p w14:paraId="1BAB07B8" w14:textId="77777777" w:rsidR="00AB7F49" w:rsidRPr="00136853" w:rsidRDefault="00AB7F49" w:rsidP="00607187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36853">
        <w:rPr>
          <w:szCs w:val="24"/>
        </w:rPr>
        <w:t>donacije u dobrotvorne svrhe;</w:t>
      </w:r>
    </w:p>
    <w:p w14:paraId="0B53E960" w14:textId="283A5F47" w:rsidR="00AB7F49" w:rsidRPr="00136853" w:rsidRDefault="00A66A9F" w:rsidP="00607187">
      <w:pPr>
        <w:pStyle w:val="Odlomakpopisa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 xml:space="preserve">znanstveno-istraživački </w:t>
      </w:r>
      <w:r w:rsidR="003E26FD">
        <w:rPr>
          <w:szCs w:val="24"/>
        </w:rPr>
        <w:t>program</w:t>
      </w:r>
      <w:r>
        <w:rPr>
          <w:szCs w:val="24"/>
        </w:rPr>
        <w:t>i</w:t>
      </w:r>
      <w:r w:rsidR="00AB7F49" w:rsidRPr="00136853">
        <w:rPr>
          <w:szCs w:val="24"/>
        </w:rPr>
        <w:t>;</w:t>
      </w:r>
    </w:p>
    <w:p w14:paraId="51D4DBC9" w14:textId="2D3E68C2" w:rsidR="00CC629D" w:rsidRPr="00714011" w:rsidRDefault="003E26FD" w:rsidP="00607187">
      <w:pPr>
        <w:pStyle w:val="Odlomakpopisa"/>
        <w:numPr>
          <w:ilvl w:val="0"/>
          <w:numId w:val="19"/>
        </w:numPr>
        <w:jc w:val="both"/>
        <w:rPr>
          <w:strike/>
          <w:snapToGrid/>
          <w:szCs w:val="24"/>
        </w:rPr>
      </w:pPr>
      <w:r>
        <w:rPr>
          <w:snapToGrid/>
          <w:szCs w:val="24"/>
        </w:rPr>
        <w:t>program</w:t>
      </w:r>
      <w:r w:rsidR="00A66A9F">
        <w:rPr>
          <w:snapToGrid/>
          <w:szCs w:val="24"/>
        </w:rPr>
        <w:t>i</w:t>
      </w:r>
      <w:r w:rsidR="00AB7F49" w:rsidRPr="00136853">
        <w:rPr>
          <w:snapToGrid/>
          <w:szCs w:val="24"/>
        </w:rPr>
        <w:t xml:space="preserve"> koji se isključivo odnose na jednokratne manifestacije kao npr. konferencije, okrugli stolovi, seminari, prosla</w:t>
      </w:r>
      <w:r w:rsidR="008232A8">
        <w:rPr>
          <w:snapToGrid/>
          <w:szCs w:val="24"/>
        </w:rPr>
        <w:t>ve obljetnica, izleti</w:t>
      </w:r>
      <w:r w:rsidR="00AB7F49" w:rsidRPr="00136853">
        <w:rPr>
          <w:snapToGrid/>
          <w:szCs w:val="24"/>
        </w:rPr>
        <w:t xml:space="preserve"> i sl</w:t>
      </w:r>
      <w:r w:rsidR="00AB7F49" w:rsidRPr="00136853">
        <w:rPr>
          <w:snapToGrid/>
          <w:vanish/>
          <w:szCs w:val="24"/>
        </w:rPr>
        <w:t xml:space="preserve">rogrami on o šodrživog razvoja, partnerstvu, udruga koja je partner mora ispunjavati slijedeće opeće uvjete:12. </w:t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vanish/>
        </w:rPr>
        <w:pgNum/>
      </w:r>
      <w:r w:rsidR="00AB7F49" w:rsidRPr="00136853">
        <w:rPr>
          <w:snapToGrid/>
          <w:szCs w:val="24"/>
        </w:rPr>
        <w:t xml:space="preserve">. osim u slučajevima kada su navedene aktivnosti dio trajnijeg i sveobuhvatnijeg </w:t>
      </w:r>
      <w:r>
        <w:rPr>
          <w:snapToGrid/>
          <w:szCs w:val="24"/>
        </w:rPr>
        <w:t>program</w:t>
      </w:r>
      <w:r w:rsidR="00AB7F49" w:rsidRPr="00136853">
        <w:rPr>
          <w:snapToGrid/>
          <w:szCs w:val="24"/>
        </w:rPr>
        <w:t>a</w:t>
      </w:r>
      <w:r w:rsidR="001058ED">
        <w:rPr>
          <w:snapToGrid/>
          <w:szCs w:val="24"/>
        </w:rPr>
        <w:t>;</w:t>
      </w:r>
    </w:p>
    <w:p w14:paraId="29D59C07" w14:textId="77777777" w:rsidR="00714011" w:rsidRPr="00714011" w:rsidRDefault="00714011" w:rsidP="00714011">
      <w:pPr>
        <w:ind w:left="360"/>
        <w:jc w:val="both"/>
        <w:rPr>
          <w:strike/>
          <w:snapToGrid/>
          <w:szCs w:val="24"/>
        </w:rPr>
      </w:pPr>
    </w:p>
    <w:p w14:paraId="7B3B1086" w14:textId="7F3BC009" w:rsidR="00AB7F49" w:rsidRDefault="00AB7F49" w:rsidP="00607187">
      <w:pPr>
        <w:numPr>
          <w:ilvl w:val="0"/>
          <w:numId w:val="17"/>
        </w:numPr>
        <w:jc w:val="both"/>
        <w:rPr>
          <w:b/>
          <w:szCs w:val="24"/>
        </w:rPr>
      </w:pPr>
      <w:r w:rsidRPr="00620BB9">
        <w:rPr>
          <w:b/>
          <w:szCs w:val="24"/>
        </w:rPr>
        <w:t>Udrug</w:t>
      </w:r>
      <w:r>
        <w:rPr>
          <w:b/>
          <w:szCs w:val="24"/>
        </w:rPr>
        <w:t>e</w:t>
      </w:r>
      <w:r w:rsidRPr="00620BB9">
        <w:rPr>
          <w:b/>
          <w:szCs w:val="24"/>
        </w:rPr>
        <w:t xml:space="preserve">: </w:t>
      </w:r>
    </w:p>
    <w:p w14:paraId="23F5CF01" w14:textId="60A815AD" w:rsidR="00AB7F49" w:rsidRPr="001B0AA5" w:rsidRDefault="00AB7F49" w:rsidP="00607187">
      <w:pPr>
        <w:numPr>
          <w:ilvl w:val="0"/>
          <w:numId w:val="20"/>
        </w:numPr>
        <w:jc w:val="both"/>
        <w:rPr>
          <w:szCs w:val="24"/>
        </w:rPr>
      </w:pPr>
      <w:r w:rsidRPr="001B0AA5">
        <w:rPr>
          <w:szCs w:val="24"/>
        </w:rPr>
        <w:t xml:space="preserve">znanstveno-istraživački </w:t>
      </w:r>
      <w:r w:rsidR="003E26FD">
        <w:rPr>
          <w:szCs w:val="24"/>
        </w:rPr>
        <w:t>program</w:t>
      </w:r>
      <w:r w:rsidR="00A66A9F">
        <w:rPr>
          <w:szCs w:val="24"/>
        </w:rPr>
        <w:t>i</w:t>
      </w:r>
      <w:r w:rsidRPr="001B0AA5">
        <w:rPr>
          <w:szCs w:val="24"/>
        </w:rPr>
        <w:t>;</w:t>
      </w:r>
    </w:p>
    <w:p w14:paraId="2813299D" w14:textId="05873502" w:rsidR="00AB7F49" w:rsidRPr="00620BB9" w:rsidRDefault="003B036A" w:rsidP="00607187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3B036A">
        <w:rPr>
          <w:szCs w:val="24"/>
        </w:rPr>
        <w:lastRenderedPageBreak/>
        <w:t xml:space="preserve">aktivnosti </w:t>
      </w:r>
      <w:r w:rsidR="00AB7F49" w:rsidRPr="00620BB9">
        <w:rPr>
          <w:szCs w:val="24"/>
        </w:rPr>
        <w:t>koje se isključivo baziraju na investicijskim ulaganjima, izgradnji ili adaptaciji kapitalnih objekata i/ili kupnji opreme veće vrijednosti;</w:t>
      </w:r>
    </w:p>
    <w:p w14:paraId="0230341F" w14:textId="77777777" w:rsidR="00AB7F49" w:rsidRPr="00620BB9" w:rsidRDefault="00AB7F49" w:rsidP="00607187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620BB9">
        <w:rPr>
          <w:szCs w:val="24"/>
        </w:rPr>
        <w:t>aktivnosti koje ostvaruju profit;</w:t>
      </w:r>
    </w:p>
    <w:p w14:paraId="0E4C32B3" w14:textId="7B6EFE8C" w:rsidR="00AB7F49" w:rsidRPr="00620BB9" w:rsidRDefault="003B036A" w:rsidP="00607187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3B036A">
        <w:rPr>
          <w:szCs w:val="24"/>
        </w:rPr>
        <w:t xml:space="preserve">aktivnosti </w:t>
      </w:r>
      <w:r w:rsidR="00AB7F49" w:rsidRPr="00620BB9">
        <w:rPr>
          <w:szCs w:val="24"/>
        </w:rPr>
        <w:t>čija je jedina svrha korist članica/članova udruge;</w:t>
      </w:r>
    </w:p>
    <w:p w14:paraId="0F70E3D0" w14:textId="6B39E7AE" w:rsidR="001B0AA5" w:rsidRDefault="003B036A" w:rsidP="00607187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3B036A">
        <w:rPr>
          <w:szCs w:val="24"/>
        </w:rPr>
        <w:t xml:space="preserve">aktivnosti </w:t>
      </w:r>
      <w:r w:rsidR="00AB7F49" w:rsidRPr="001B0AA5">
        <w:rPr>
          <w:szCs w:val="24"/>
        </w:rPr>
        <w:t>čiji su korisnici isključivo članovi Udruge;</w:t>
      </w:r>
    </w:p>
    <w:p w14:paraId="55332894" w14:textId="644ACC5E" w:rsidR="001B0AA5" w:rsidRPr="001B0AA5" w:rsidRDefault="003E26FD" w:rsidP="00607187">
      <w:pPr>
        <w:pStyle w:val="Odlomakpopisa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program</w:t>
      </w:r>
      <w:r w:rsidR="00A66A9F">
        <w:rPr>
          <w:szCs w:val="24"/>
        </w:rPr>
        <w:t>i</w:t>
      </w:r>
      <w:r w:rsidR="001B0AA5" w:rsidRPr="001B0AA5">
        <w:rPr>
          <w:szCs w:val="24"/>
        </w:rPr>
        <w:t xml:space="preserve"> strukovnih udruga čiji je osnovni cilj razvoj struke te izobrazba i stručno usavršavanje članova</w:t>
      </w:r>
      <w:r w:rsidR="001B0AA5">
        <w:rPr>
          <w:szCs w:val="24"/>
        </w:rPr>
        <w:t>;</w:t>
      </w:r>
    </w:p>
    <w:p w14:paraId="21AF6FED" w14:textId="575E3C92" w:rsidR="00AB7F49" w:rsidRPr="001B0AA5" w:rsidRDefault="003B036A" w:rsidP="00607187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3B036A">
        <w:rPr>
          <w:szCs w:val="24"/>
        </w:rPr>
        <w:t xml:space="preserve">aktivnosti </w:t>
      </w:r>
      <w:r w:rsidR="00AB7F49" w:rsidRPr="001B0AA5">
        <w:rPr>
          <w:szCs w:val="24"/>
        </w:rPr>
        <w:t xml:space="preserve">koje spadaju u redovitu djelatnost Udruge (primjerice troškovi održavanja </w:t>
      </w:r>
      <w:r w:rsidR="009815C3">
        <w:rPr>
          <w:szCs w:val="24"/>
        </w:rPr>
        <w:t>s</w:t>
      </w:r>
      <w:r w:rsidR="00AB7F49" w:rsidRPr="001B0AA5">
        <w:rPr>
          <w:szCs w:val="24"/>
        </w:rPr>
        <w:t>kupštine, upravnog odbora i slično);</w:t>
      </w:r>
    </w:p>
    <w:p w14:paraId="6265906B" w14:textId="236A798B" w:rsidR="00AB7F49" w:rsidRPr="00620BB9" w:rsidRDefault="003B036A" w:rsidP="00607187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3B036A">
        <w:rPr>
          <w:szCs w:val="24"/>
        </w:rPr>
        <w:t xml:space="preserve">aktivnosti </w:t>
      </w:r>
      <w:r w:rsidR="00AB7F49" w:rsidRPr="00620BB9">
        <w:rPr>
          <w:szCs w:val="24"/>
        </w:rPr>
        <w:t>za koje se općenito smatra da su u nadležnosti Vlade Republike Hrvatske, kao što je formalno obrazovanje,</w:t>
      </w:r>
      <w:r>
        <w:rPr>
          <w:szCs w:val="24"/>
        </w:rPr>
        <w:t xml:space="preserve"> osnovna zdravstvena skrb i sl.;</w:t>
      </w:r>
    </w:p>
    <w:p w14:paraId="6D6230FC" w14:textId="4D27AD2F" w:rsidR="00AB7F49" w:rsidRPr="003E26FD" w:rsidRDefault="003B036A" w:rsidP="00607187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3E26FD">
        <w:rPr>
          <w:szCs w:val="24"/>
        </w:rPr>
        <w:t xml:space="preserve">aktivnosti </w:t>
      </w:r>
      <w:r w:rsidR="00AB7F49" w:rsidRPr="003E26FD">
        <w:rPr>
          <w:szCs w:val="24"/>
        </w:rPr>
        <w:t>koje se u c</w:t>
      </w:r>
      <w:r w:rsidR="009815C3" w:rsidRPr="003E26FD">
        <w:rPr>
          <w:szCs w:val="24"/>
        </w:rPr>
        <w:t>i</w:t>
      </w:r>
      <w:r w:rsidR="00AB7F49" w:rsidRPr="003E26FD">
        <w:rPr>
          <w:szCs w:val="24"/>
        </w:rPr>
        <w:t>j</w:t>
      </w:r>
      <w:r w:rsidR="001058ED" w:rsidRPr="003E26FD">
        <w:rPr>
          <w:szCs w:val="24"/>
        </w:rPr>
        <w:t>elosti</w:t>
      </w:r>
      <w:r w:rsidR="00AB7F49" w:rsidRPr="003E26FD">
        <w:rPr>
          <w:szCs w:val="24"/>
        </w:rPr>
        <w:t xml:space="preserve"> </w:t>
      </w:r>
      <w:r w:rsidR="005B1D52" w:rsidRPr="003E26FD">
        <w:rPr>
          <w:szCs w:val="24"/>
        </w:rPr>
        <w:t xml:space="preserve">mogu </w:t>
      </w:r>
      <w:r w:rsidR="00AB7F49" w:rsidRPr="003E26FD">
        <w:rPr>
          <w:szCs w:val="24"/>
        </w:rPr>
        <w:t>financira</w:t>
      </w:r>
      <w:r w:rsidR="005B1D52" w:rsidRPr="003E26FD">
        <w:rPr>
          <w:szCs w:val="24"/>
        </w:rPr>
        <w:t>ti</w:t>
      </w:r>
      <w:r w:rsidR="00AB7F49" w:rsidRPr="003E26FD">
        <w:rPr>
          <w:szCs w:val="24"/>
        </w:rPr>
        <w:t xml:space="preserve"> prema posebnim propisima ili prema drugim osnovama Uredbe o kriterijima za utvrđivanje korisnika i načina raspodjele dijela prihoda od igara na sreću za </w:t>
      </w:r>
      <w:r w:rsidR="003E26FD" w:rsidRPr="003E26FD">
        <w:rPr>
          <w:szCs w:val="24"/>
        </w:rPr>
        <w:t>2024</w:t>
      </w:r>
      <w:r w:rsidR="003B7013" w:rsidRPr="003E26FD">
        <w:rPr>
          <w:szCs w:val="24"/>
        </w:rPr>
        <w:t>.</w:t>
      </w:r>
      <w:r w:rsidR="00AB7F49" w:rsidRPr="003E26FD">
        <w:rPr>
          <w:szCs w:val="24"/>
        </w:rPr>
        <w:t xml:space="preserve"> godinu;</w:t>
      </w:r>
    </w:p>
    <w:p w14:paraId="6AFE24C3" w14:textId="75B9A633" w:rsidR="00AB7F49" w:rsidRPr="00620BB9" w:rsidRDefault="003B036A" w:rsidP="00607187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3B036A">
        <w:rPr>
          <w:szCs w:val="24"/>
        </w:rPr>
        <w:t xml:space="preserve">aktivnosti </w:t>
      </w:r>
      <w:r w:rsidR="00AB7F49" w:rsidRPr="00620BB9">
        <w:rPr>
          <w:szCs w:val="24"/>
        </w:rPr>
        <w:t>koje su usmjerene na političke ili religijske ciljeve;</w:t>
      </w:r>
    </w:p>
    <w:p w14:paraId="32D5385D" w14:textId="24159DAC" w:rsidR="00AB7F49" w:rsidRDefault="003B036A" w:rsidP="00607187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3B036A">
        <w:rPr>
          <w:szCs w:val="24"/>
        </w:rPr>
        <w:t xml:space="preserve">aktivnosti </w:t>
      </w:r>
      <w:r w:rsidR="00AB7F49" w:rsidRPr="00620BB9">
        <w:rPr>
          <w:szCs w:val="24"/>
        </w:rPr>
        <w:t>koje se odnose samo na jednokratnu manifestaciju (npr. konferencija, okru</w:t>
      </w:r>
      <w:r w:rsidR="0061089D">
        <w:rPr>
          <w:szCs w:val="24"/>
        </w:rPr>
        <w:t>gli stol, seminar, obljetnica, izlet</w:t>
      </w:r>
      <w:r w:rsidR="00AB7F49" w:rsidRPr="00620BB9">
        <w:rPr>
          <w:szCs w:val="24"/>
        </w:rPr>
        <w:t>)</w:t>
      </w:r>
      <w:r w:rsidR="001B0AA5">
        <w:rPr>
          <w:szCs w:val="24"/>
        </w:rPr>
        <w:t xml:space="preserve"> </w:t>
      </w:r>
      <w:r w:rsidR="001B0AA5" w:rsidRPr="00914C4F">
        <w:rPr>
          <w:snapToGrid/>
          <w:szCs w:val="24"/>
        </w:rPr>
        <w:t>osim u slučajevima kada su navedene aktivnosti dio traj</w:t>
      </w:r>
      <w:r w:rsidR="00A66A9F">
        <w:rPr>
          <w:snapToGrid/>
          <w:szCs w:val="24"/>
        </w:rPr>
        <w:t xml:space="preserve">nijeg i sveobuhvatnijeg </w:t>
      </w:r>
      <w:r w:rsidR="003E26FD">
        <w:rPr>
          <w:snapToGrid/>
          <w:szCs w:val="24"/>
        </w:rPr>
        <w:t>program</w:t>
      </w:r>
      <w:r w:rsidR="00A66A9F">
        <w:rPr>
          <w:snapToGrid/>
          <w:szCs w:val="24"/>
        </w:rPr>
        <w:t>a</w:t>
      </w:r>
      <w:r w:rsidR="00AB7F49" w:rsidRPr="00620BB9">
        <w:rPr>
          <w:szCs w:val="24"/>
        </w:rPr>
        <w:t>.</w:t>
      </w:r>
    </w:p>
    <w:p w14:paraId="1C5F804D" w14:textId="34E58E33" w:rsidR="001B0AA5" w:rsidRDefault="001B0AA5" w:rsidP="001B0AA5">
      <w:pPr>
        <w:pStyle w:val="Odlomakpopisa"/>
        <w:ind w:left="1080"/>
        <w:jc w:val="both"/>
        <w:rPr>
          <w:strike/>
          <w:szCs w:val="24"/>
        </w:rPr>
      </w:pPr>
    </w:p>
    <w:p w14:paraId="4FE86A23" w14:textId="77777777" w:rsidR="009D3A30" w:rsidRPr="007A4A14" w:rsidRDefault="009D3A30" w:rsidP="00410D1F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7632" w:rsidRPr="000531A9" w14:paraId="0AD6C1B1" w14:textId="77777777" w:rsidTr="002265AD">
        <w:tc>
          <w:tcPr>
            <w:tcW w:w="9286" w:type="dxa"/>
            <w:shd w:val="clear" w:color="auto" w:fill="C4BC96"/>
          </w:tcPr>
          <w:p w14:paraId="223CA01A" w14:textId="77777777" w:rsidR="00AF7632" w:rsidRPr="000531A9" w:rsidRDefault="00C47A90" w:rsidP="000531A9">
            <w:pPr>
              <w:pStyle w:val="Naslov2"/>
            </w:pPr>
            <w:bookmarkStart w:id="16" w:name="_Toc378951344"/>
            <w:bookmarkStart w:id="17" w:name="_Toc117247446"/>
            <w:r w:rsidRPr="000531A9">
              <w:t>2.</w:t>
            </w:r>
            <w:r w:rsidR="007565F3" w:rsidRPr="000531A9">
              <w:t>3</w:t>
            </w:r>
            <w:r w:rsidR="005B619C" w:rsidRPr="000531A9">
              <w:t>.</w:t>
            </w:r>
            <w:r w:rsidRPr="000531A9">
              <w:t xml:space="preserve"> </w:t>
            </w:r>
            <w:r w:rsidR="00B91C42" w:rsidRPr="000531A9">
              <w:t xml:space="preserve">Prihvatljivi troškovi koji će se financirati putem </w:t>
            </w:r>
            <w:r w:rsidR="00B67097" w:rsidRPr="000531A9">
              <w:t>Natječaj</w:t>
            </w:r>
            <w:r w:rsidR="0018233C" w:rsidRPr="000531A9">
              <w:t>a</w:t>
            </w:r>
            <w:bookmarkEnd w:id="16"/>
            <w:bookmarkEnd w:id="17"/>
          </w:p>
        </w:tc>
      </w:tr>
    </w:tbl>
    <w:p w14:paraId="6BD15846" w14:textId="77777777" w:rsidR="00EE0450" w:rsidRPr="00CD4EDA" w:rsidRDefault="00EE0450" w:rsidP="00B91C42">
      <w:pPr>
        <w:jc w:val="both"/>
        <w:rPr>
          <w:noProof/>
          <w:szCs w:val="24"/>
        </w:rPr>
      </w:pPr>
    </w:p>
    <w:p w14:paraId="59345F61" w14:textId="77777777" w:rsidR="00B161CC" w:rsidRDefault="00B161CC" w:rsidP="00B91C42">
      <w:pPr>
        <w:jc w:val="both"/>
        <w:rPr>
          <w:noProof/>
          <w:szCs w:val="24"/>
        </w:rPr>
      </w:pPr>
    </w:p>
    <w:p w14:paraId="493BE015" w14:textId="6F3F4B80" w:rsidR="00B91C42" w:rsidRPr="00621E1F" w:rsidRDefault="00B91C42" w:rsidP="00B91C42">
      <w:pPr>
        <w:jc w:val="both"/>
        <w:rPr>
          <w:strike/>
          <w:noProof/>
          <w:color w:val="FF0000"/>
          <w:szCs w:val="24"/>
        </w:rPr>
      </w:pPr>
      <w:r w:rsidRPr="00CD4EDA">
        <w:rPr>
          <w:noProof/>
          <w:szCs w:val="24"/>
        </w:rPr>
        <w:t xml:space="preserve">Sredstvima </w:t>
      </w:r>
      <w:r w:rsidR="00326A54">
        <w:rPr>
          <w:noProof/>
          <w:szCs w:val="24"/>
        </w:rPr>
        <w:t xml:space="preserve">iz ovog </w:t>
      </w:r>
      <w:r w:rsidR="00B67097">
        <w:rPr>
          <w:noProof/>
          <w:szCs w:val="24"/>
        </w:rPr>
        <w:t>Natječaj</w:t>
      </w:r>
      <w:r w:rsidR="00326A54">
        <w:rPr>
          <w:noProof/>
          <w:szCs w:val="24"/>
        </w:rPr>
        <w:t>a</w:t>
      </w:r>
      <w:r w:rsidRPr="00CD4EDA">
        <w:rPr>
          <w:noProof/>
          <w:szCs w:val="24"/>
        </w:rPr>
        <w:t xml:space="preserve"> mogu se financirati samo stvarni i prihvatljivi troško</w:t>
      </w:r>
      <w:r w:rsidR="00A66A9F">
        <w:rPr>
          <w:noProof/>
          <w:szCs w:val="24"/>
        </w:rPr>
        <w:t xml:space="preserve">vi, nastali provođenjem </w:t>
      </w:r>
      <w:r w:rsidR="003E26FD">
        <w:rPr>
          <w:noProof/>
          <w:szCs w:val="24"/>
        </w:rPr>
        <w:t>program</w:t>
      </w:r>
      <w:r w:rsidR="00A66A9F">
        <w:rPr>
          <w:noProof/>
          <w:szCs w:val="24"/>
        </w:rPr>
        <w:t>a</w:t>
      </w:r>
      <w:r w:rsidRPr="00CD4EDA">
        <w:rPr>
          <w:noProof/>
          <w:szCs w:val="24"/>
        </w:rPr>
        <w:t xml:space="preserve"> u vremenskom razdoblju naznačenom u ovim Upu</w:t>
      </w:r>
      <w:r w:rsidR="00A66A9F">
        <w:rPr>
          <w:noProof/>
          <w:szCs w:val="24"/>
        </w:rPr>
        <w:t xml:space="preserve">tama. Prilikom procjene </w:t>
      </w:r>
      <w:r w:rsidR="003E26FD">
        <w:rPr>
          <w:noProof/>
          <w:szCs w:val="24"/>
        </w:rPr>
        <w:t>program</w:t>
      </w:r>
      <w:r w:rsidR="00A66A9F">
        <w:rPr>
          <w:noProof/>
          <w:szCs w:val="24"/>
        </w:rPr>
        <w:t>a</w:t>
      </w:r>
      <w:r w:rsidRPr="00CD4EDA">
        <w:rPr>
          <w:noProof/>
          <w:szCs w:val="24"/>
        </w:rPr>
        <w:t xml:space="preserve">, ocjenjivat će se potreba naznačenih troškova u odnosu na predviđene aktivnosti kao i realnost visine navedenih troškova. </w:t>
      </w:r>
    </w:p>
    <w:p w14:paraId="19106949" w14:textId="77730BF5" w:rsidR="00B91C42" w:rsidRDefault="00B91C42" w:rsidP="00B91C42">
      <w:pPr>
        <w:jc w:val="both"/>
        <w:rPr>
          <w:noProof/>
          <w:color w:val="FF0000"/>
          <w:szCs w:val="24"/>
        </w:rPr>
      </w:pPr>
    </w:p>
    <w:p w14:paraId="25A3DF53" w14:textId="77777777" w:rsidR="00A2607E" w:rsidRPr="00DD567C" w:rsidRDefault="00D53F2E" w:rsidP="00D466AF">
      <w:pPr>
        <w:pStyle w:val="Naslov3"/>
        <w:jc w:val="both"/>
        <w:rPr>
          <w:iCs/>
          <w:color w:val="auto"/>
        </w:rPr>
      </w:pPr>
      <w:bookmarkStart w:id="18" w:name="_Toc117247447"/>
      <w:r w:rsidRPr="00DD567C">
        <w:rPr>
          <w:iCs/>
          <w:color w:val="auto"/>
        </w:rPr>
        <w:t>2.3</w:t>
      </w:r>
      <w:r w:rsidR="00F53354" w:rsidRPr="00DD567C">
        <w:rPr>
          <w:iCs/>
          <w:color w:val="auto"/>
        </w:rPr>
        <w:t>.</w:t>
      </w:r>
      <w:r w:rsidRPr="00DD567C">
        <w:rPr>
          <w:iCs/>
          <w:color w:val="auto"/>
        </w:rPr>
        <w:t>1</w:t>
      </w:r>
      <w:r w:rsidR="00F53354" w:rsidRPr="00DD567C">
        <w:rPr>
          <w:iCs/>
          <w:color w:val="auto"/>
        </w:rPr>
        <w:t>. Prihvatljivi izravni troškovi za zdravstvene organizacije</w:t>
      </w:r>
      <w:r w:rsidR="00BA6207" w:rsidRPr="00DD567C">
        <w:rPr>
          <w:iCs/>
          <w:color w:val="auto"/>
        </w:rPr>
        <w:t xml:space="preserve"> u suradnji s udrugama</w:t>
      </w:r>
      <w:bookmarkEnd w:id="18"/>
      <w:r w:rsidR="00A2607E" w:rsidRPr="00DD567C">
        <w:rPr>
          <w:iCs/>
          <w:color w:val="auto"/>
        </w:rPr>
        <w:t xml:space="preserve"> </w:t>
      </w:r>
    </w:p>
    <w:p w14:paraId="1ABB49C6" w14:textId="77777777" w:rsidR="002265AD" w:rsidRPr="001B5A5A" w:rsidRDefault="002265AD" w:rsidP="00A2607E">
      <w:pPr>
        <w:tabs>
          <w:tab w:val="num" w:pos="540"/>
        </w:tabs>
        <w:jc w:val="both"/>
        <w:rPr>
          <w:b/>
          <w:szCs w:val="24"/>
          <w:u w:val="single"/>
        </w:rPr>
      </w:pPr>
    </w:p>
    <w:p w14:paraId="41CAFE1C" w14:textId="77777777" w:rsidR="0031236C" w:rsidRPr="00620BB9" w:rsidRDefault="0031236C" w:rsidP="0031236C">
      <w:pPr>
        <w:tabs>
          <w:tab w:val="num" w:pos="540"/>
        </w:tabs>
        <w:jc w:val="both"/>
        <w:rPr>
          <w:b/>
          <w:szCs w:val="24"/>
          <w:u w:val="single"/>
        </w:rPr>
      </w:pPr>
    </w:p>
    <w:p w14:paraId="238355E9" w14:textId="7E36807E" w:rsidR="0031236C" w:rsidRPr="000C5F69" w:rsidRDefault="0031236C" w:rsidP="000C5F69">
      <w:pPr>
        <w:jc w:val="both"/>
        <w:rPr>
          <w:bCs/>
          <w:snapToGrid/>
          <w:szCs w:val="24"/>
          <w:lang w:eastAsia="hr-HR"/>
        </w:rPr>
      </w:pPr>
      <w:r w:rsidRPr="000C5F69">
        <w:rPr>
          <w:b/>
          <w:snapToGrid/>
          <w:szCs w:val="24"/>
          <w:lang w:eastAsia="hr-HR"/>
        </w:rPr>
        <w:t>Prihvatljivi izravni troškovi</w:t>
      </w:r>
      <w:r w:rsidRPr="000C5F69">
        <w:rPr>
          <w:snapToGrid/>
          <w:szCs w:val="24"/>
          <w:lang w:eastAsia="hr-HR"/>
        </w:rPr>
        <w:t xml:space="preserve"> su neophodni, jedinstveni i stvarni izdaci koje su napravili prijavitelj i/ili par</w:t>
      </w:r>
      <w:r w:rsidR="00A66A9F" w:rsidRPr="000C5F69">
        <w:rPr>
          <w:snapToGrid/>
          <w:szCs w:val="24"/>
          <w:lang w:eastAsia="hr-HR"/>
        </w:rPr>
        <w:t xml:space="preserve">tner tijekom provedbe </w:t>
      </w:r>
      <w:r w:rsidR="003E26FD">
        <w:rPr>
          <w:snapToGrid/>
          <w:szCs w:val="24"/>
          <w:lang w:eastAsia="hr-HR"/>
        </w:rPr>
        <w:t>program</w:t>
      </w:r>
      <w:r w:rsidR="00383C55" w:rsidRPr="000C5F69">
        <w:rPr>
          <w:snapToGrid/>
          <w:szCs w:val="24"/>
          <w:lang w:eastAsia="hr-HR"/>
        </w:rPr>
        <w:t>ni</w:t>
      </w:r>
      <w:r w:rsidR="00A66A9F" w:rsidRPr="000C5F69">
        <w:rPr>
          <w:snapToGrid/>
          <w:szCs w:val="24"/>
          <w:lang w:eastAsia="hr-HR"/>
        </w:rPr>
        <w:t>h</w:t>
      </w:r>
      <w:r w:rsidRPr="000C5F69">
        <w:rPr>
          <w:snapToGrid/>
          <w:szCs w:val="24"/>
          <w:lang w:eastAsia="hr-HR"/>
        </w:rPr>
        <w:t xml:space="preserve"> aktivnos</w:t>
      </w:r>
      <w:r w:rsidR="00A66A9F" w:rsidRPr="000C5F69">
        <w:rPr>
          <w:snapToGrid/>
          <w:szCs w:val="24"/>
          <w:lang w:eastAsia="hr-HR"/>
        </w:rPr>
        <w:t xml:space="preserve">ti u svrhu ostvarenja </w:t>
      </w:r>
      <w:r w:rsidR="003E26FD">
        <w:rPr>
          <w:snapToGrid/>
          <w:szCs w:val="24"/>
          <w:lang w:eastAsia="hr-HR"/>
        </w:rPr>
        <w:t>program</w:t>
      </w:r>
      <w:r w:rsidR="00383C55" w:rsidRPr="000C5F69">
        <w:rPr>
          <w:snapToGrid/>
          <w:szCs w:val="24"/>
          <w:lang w:eastAsia="hr-HR"/>
        </w:rPr>
        <w:t>n</w:t>
      </w:r>
      <w:r w:rsidR="00A66A9F" w:rsidRPr="000C5F69">
        <w:rPr>
          <w:snapToGrid/>
          <w:szCs w:val="24"/>
          <w:lang w:eastAsia="hr-HR"/>
        </w:rPr>
        <w:t>ih</w:t>
      </w:r>
      <w:r w:rsidRPr="000C5F69">
        <w:rPr>
          <w:snapToGrid/>
          <w:szCs w:val="24"/>
          <w:lang w:eastAsia="hr-HR"/>
        </w:rPr>
        <w:t xml:space="preserve"> rezultata i ciljeva. </w:t>
      </w:r>
    </w:p>
    <w:p w14:paraId="0083880A" w14:textId="77777777" w:rsidR="0031236C" w:rsidRPr="00620BB9" w:rsidRDefault="0031236C" w:rsidP="0031236C">
      <w:pPr>
        <w:jc w:val="both"/>
        <w:rPr>
          <w:bCs/>
          <w:snapToGrid/>
          <w:szCs w:val="24"/>
          <w:lang w:eastAsia="hr-HR"/>
        </w:rPr>
      </w:pPr>
    </w:p>
    <w:p w14:paraId="5106AA8B" w14:textId="73BA077F" w:rsidR="0031236C" w:rsidRDefault="0031236C" w:rsidP="000C5F69">
      <w:pPr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Prijavitelju i partnerima se i</w:t>
      </w:r>
      <w:r w:rsidR="00A66A9F">
        <w:rPr>
          <w:snapToGrid/>
          <w:szCs w:val="24"/>
          <w:lang w:eastAsia="hr-HR"/>
        </w:rPr>
        <w:t xml:space="preserve">z sredstava za provedbu </w:t>
      </w:r>
      <w:r w:rsidR="003E26FD">
        <w:rPr>
          <w:snapToGrid/>
          <w:szCs w:val="24"/>
          <w:lang w:eastAsia="hr-HR"/>
        </w:rPr>
        <w:t>program</w:t>
      </w:r>
      <w:r w:rsidR="00A66A9F">
        <w:rPr>
          <w:snapToGrid/>
          <w:szCs w:val="24"/>
          <w:lang w:eastAsia="hr-HR"/>
        </w:rPr>
        <w:t>a</w:t>
      </w:r>
      <w:r w:rsidRPr="00620BB9">
        <w:rPr>
          <w:snapToGrid/>
          <w:szCs w:val="24"/>
          <w:lang w:eastAsia="hr-HR"/>
        </w:rPr>
        <w:t xml:space="preserve"> može priznati udio u bruto plaći zaposle</w:t>
      </w:r>
      <w:r w:rsidR="00A66A9F">
        <w:rPr>
          <w:snapToGrid/>
          <w:szCs w:val="24"/>
          <w:lang w:eastAsia="hr-HR"/>
        </w:rPr>
        <w:t xml:space="preserve">nika za rad na provedbi </w:t>
      </w:r>
      <w:r w:rsidR="003E26FD">
        <w:rPr>
          <w:snapToGrid/>
          <w:szCs w:val="24"/>
          <w:lang w:eastAsia="hr-HR"/>
        </w:rPr>
        <w:t>program</w:t>
      </w:r>
      <w:r w:rsidR="00A66A9F">
        <w:rPr>
          <w:snapToGrid/>
          <w:szCs w:val="24"/>
          <w:lang w:eastAsia="hr-HR"/>
        </w:rPr>
        <w:t>a</w:t>
      </w:r>
      <w:r w:rsidRPr="00620BB9">
        <w:rPr>
          <w:snapToGrid/>
          <w:szCs w:val="24"/>
          <w:lang w:eastAsia="hr-HR"/>
        </w:rPr>
        <w:t>. Ukoliko je osoba stalno zaposlena u organizaciji-prijavitelju ili u partnerskoj organizaciji ne može ostvarivati do</w:t>
      </w:r>
      <w:r w:rsidR="00A66A9F">
        <w:rPr>
          <w:snapToGrid/>
          <w:szCs w:val="24"/>
          <w:lang w:eastAsia="hr-HR"/>
        </w:rPr>
        <w:t xml:space="preserve">datna novčana primanja iz </w:t>
      </w:r>
      <w:r w:rsidR="003E26FD">
        <w:rPr>
          <w:snapToGrid/>
          <w:szCs w:val="24"/>
          <w:lang w:eastAsia="hr-HR"/>
        </w:rPr>
        <w:t>program</w:t>
      </w:r>
      <w:r w:rsidR="00A66A9F">
        <w:rPr>
          <w:snapToGrid/>
          <w:szCs w:val="24"/>
          <w:lang w:eastAsia="hr-HR"/>
        </w:rPr>
        <w:t>a</w:t>
      </w:r>
      <w:r w:rsidRPr="00620BB9">
        <w:rPr>
          <w:snapToGrid/>
          <w:szCs w:val="24"/>
          <w:lang w:eastAsia="hr-HR"/>
        </w:rPr>
        <w:t>, već samo plaću</w:t>
      </w:r>
      <w:r w:rsidR="001058ED">
        <w:rPr>
          <w:snapToGrid/>
          <w:szCs w:val="24"/>
          <w:lang w:eastAsia="hr-HR"/>
        </w:rPr>
        <w:t xml:space="preserve"> </w:t>
      </w:r>
      <w:r w:rsidRPr="00620BB9">
        <w:rPr>
          <w:snapToGrid/>
          <w:szCs w:val="24"/>
          <w:lang w:eastAsia="hr-HR"/>
        </w:rPr>
        <w:t>jer je u suprotnom riječ o dvostrukom financiranju. Plaće i troškovi ne smiju premašiti one koje korisnik inače plaća, a moraju biti realno procijenjene u skladu s</w:t>
      </w:r>
      <w:r w:rsidR="003B036A">
        <w:rPr>
          <w:snapToGrid/>
          <w:szCs w:val="24"/>
          <w:lang w:eastAsia="hr-HR"/>
        </w:rPr>
        <w:t>a</w:t>
      </w:r>
      <w:r w:rsidRPr="00620BB9">
        <w:rPr>
          <w:snapToGrid/>
          <w:szCs w:val="24"/>
          <w:lang w:eastAsia="hr-HR"/>
        </w:rPr>
        <w:t xml:space="preserve"> sposobnostima prijavitelja i partnera te u skladu s prosječnim plaćama u Republici Hrvatskoj u sličnim djelatnostima. Plaće i honorari suradnika ne smiju prelaziti one koji su aktualni na tržištu</w:t>
      </w:r>
      <w:r w:rsidR="001058ED">
        <w:rPr>
          <w:snapToGrid/>
          <w:szCs w:val="24"/>
          <w:lang w:eastAsia="hr-HR"/>
        </w:rPr>
        <w:t>.</w:t>
      </w:r>
    </w:p>
    <w:p w14:paraId="117C3B08" w14:textId="77777777" w:rsidR="00C36CDE" w:rsidRPr="00620BB9" w:rsidRDefault="00C36CDE" w:rsidP="00C36CDE">
      <w:pPr>
        <w:ind w:left="720"/>
        <w:jc w:val="both"/>
        <w:rPr>
          <w:snapToGrid/>
          <w:szCs w:val="24"/>
          <w:lang w:eastAsia="hr-HR"/>
        </w:rPr>
      </w:pPr>
    </w:p>
    <w:p w14:paraId="07C97835" w14:textId="214D2334" w:rsidR="0031236C" w:rsidRDefault="0031236C" w:rsidP="000C5F69">
      <w:pPr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Putne troškove, troškove smještaja i dnevnice za o</w:t>
      </w:r>
      <w:r w:rsidR="00A66A9F">
        <w:rPr>
          <w:snapToGrid/>
          <w:szCs w:val="24"/>
          <w:lang w:eastAsia="hr-HR"/>
        </w:rPr>
        <w:t xml:space="preserve">soblje koje sudjeluje u </w:t>
      </w:r>
      <w:r w:rsidR="003E26FD">
        <w:rPr>
          <w:snapToGrid/>
          <w:szCs w:val="24"/>
          <w:lang w:eastAsia="hr-HR"/>
        </w:rPr>
        <w:t>program</w:t>
      </w:r>
      <w:r w:rsidR="00A66A9F">
        <w:rPr>
          <w:snapToGrid/>
          <w:szCs w:val="24"/>
          <w:lang w:eastAsia="hr-HR"/>
        </w:rPr>
        <w:t>u</w:t>
      </w:r>
      <w:r w:rsidRPr="00620BB9">
        <w:rPr>
          <w:snapToGrid/>
          <w:szCs w:val="24"/>
          <w:lang w:eastAsia="hr-HR"/>
        </w:rPr>
        <w:t xml:space="preserve">, uz uvjet da su u skladu s pravilima o visini iznosa za takve naknade u Republici </w:t>
      </w:r>
      <w:r w:rsidRPr="00CC629D">
        <w:rPr>
          <w:snapToGrid/>
          <w:szCs w:val="24"/>
          <w:lang w:eastAsia="hr-HR"/>
        </w:rPr>
        <w:t>Hrvatskoj</w:t>
      </w:r>
      <w:r w:rsidR="001058ED">
        <w:rPr>
          <w:snapToGrid/>
          <w:szCs w:val="24"/>
          <w:lang w:eastAsia="hr-HR"/>
        </w:rPr>
        <w:t>.</w:t>
      </w:r>
    </w:p>
    <w:p w14:paraId="49074708" w14:textId="77777777" w:rsidR="00383C55" w:rsidRDefault="00383C55" w:rsidP="00383C55">
      <w:pPr>
        <w:pStyle w:val="Odlomakpopisa"/>
        <w:rPr>
          <w:snapToGrid/>
          <w:szCs w:val="24"/>
          <w:lang w:eastAsia="hr-HR"/>
        </w:rPr>
      </w:pPr>
    </w:p>
    <w:p w14:paraId="0FB06953" w14:textId="77777777" w:rsidR="00383C55" w:rsidRDefault="0031236C" w:rsidP="000C5F69">
      <w:pPr>
        <w:jc w:val="both"/>
        <w:rPr>
          <w:snapToGrid/>
          <w:szCs w:val="24"/>
          <w:lang w:eastAsia="hr-HR"/>
        </w:rPr>
      </w:pPr>
      <w:r w:rsidRPr="00383C55">
        <w:rPr>
          <w:snapToGrid/>
          <w:szCs w:val="24"/>
          <w:lang w:eastAsia="hr-HR"/>
        </w:rPr>
        <w:t>Troškove kupnje opreme (</w:t>
      </w:r>
      <w:r w:rsidRPr="00383C55">
        <w:rPr>
          <w:szCs w:val="24"/>
        </w:rPr>
        <w:t xml:space="preserve">u vrijednosti u pravilu do 10% ukupnog iznosa koji se traži) </w:t>
      </w:r>
      <w:r w:rsidRPr="00383C55">
        <w:rPr>
          <w:snapToGrid/>
          <w:szCs w:val="24"/>
          <w:lang w:eastAsia="hr-HR"/>
        </w:rPr>
        <w:t>i plaćanja usluga, uz uvjet da odgovaraju cijenama na tržištu</w:t>
      </w:r>
      <w:r w:rsidR="001058ED" w:rsidRPr="00383C55">
        <w:rPr>
          <w:snapToGrid/>
          <w:szCs w:val="24"/>
          <w:lang w:eastAsia="hr-HR"/>
        </w:rPr>
        <w:t>.</w:t>
      </w:r>
    </w:p>
    <w:p w14:paraId="6ED98AD7" w14:textId="77777777" w:rsidR="00383C55" w:rsidRDefault="00383C55" w:rsidP="00383C55">
      <w:pPr>
        <w:pStyle w:val="Odlomakpopisa"/>
        <w:rPr>
          <w:snapToGrid/>
          <w:szCs w:val="24"/>
          <w:lang w:eastAsia="hr-HR"/>
        </w:rPr>
      </w:pPr>
    </w:p>
    <w:p w14:paraId="65B07921" w14:textId="2EDDD7E6" w:rsidR="0031236C" w:rsidRPr="00383C55" w:rsidRDefault="0031236C" w:rsidP="000C5F69">
      <w:pPr>
        <w:jc w:val="both"/>
        <w:rPr>
          <w:snapToGrid/>
          <w:szCs w:val="24"/>
          <w:lang w:eastAsia="hr-HR"/>
        </w:rPr>
      </w:pPr>
      <w:r w:rsidRPr="00383C55">
        <w:rPr>
          <w:snapToGrid/>
          <w:szCs w:val="24"/>
          <w:lang w:eastAsia="hr-HR"/>
        </w:rPr>
        <w:lastRenderedPageBreak/>
        <w:t>Troškove edukacije za razvoj kapaciteta prijavitelja i partnera.</w:t>
      </w:r>
    </w:p>
    <w:p w14:paraId="3E23CBD8" w14:textId="77777777" w:rsidR="0031236C" w:rsidRPr="001B5A5A" w:rsidRDefault="0031236C" w:rsidP="0031236C">
      <w:pPr>
        <w:jc w:val="both"/>
        <w:rPr>
          <w:b/>
          <w:i/>
          <w:szCs w:val="24"/>
          <w:u w:val="single"/>
        </w:rPr>
      </w:pPr>
    </w:p>
    <w:p w14:paraId="572F9164" w14:textId="77777777" w:rsidR="001B0AA5" w:rsidRDefault="001B0AA5" w:rsidP="00D466AF">
      <w:pPr>
        <w:pStyle w:val="Odlomakpopisa"/>
        <w:ind w:left="0"/>
        <w:jc w:val="both"/>
        <w:rPr>
          <w:b/>
          <w:i/>
          <w:szCs w:val="24"/>
        </w:rPr>
      </w:pPr>
    </w:p>
    <w:p w14:paraId="7E4FE3AC" w14:textId="3B40FA20" w:rsidR="0031236C" w:rsidRPr="00DD567C" w:rsidRDefault="00557B36" w:rsidP="00D466AF">
      <w:pPr>
        <w:pStyle w:val="Odlomakpopisa"/>
        <w:ind w:left="0"/>
        <w:jc w:val="both"/>
        <w:rPr>
          <w:b/>
          <w:iCs/>
          <w:snapToGrid/>
          <w:szCs w:val="24"/>
          <w:lang w:eastAsia="hr-HR"/>
        </w:rPr>
      </w:pPr>
      <w:r w:rsidRPr="00DD567C">
        <w:rPr>
          <w:b/>
          <w:iCs/>
          <w:szCs w:val="24"/>
        </w:rPr>
        <w:t>2.3</w:t>
      </w:r>
      <w:r w:rsidR="0031236C" w:rsidRPr="00DD567C">
        <w:rPr>
          <w:b/>
          <w:iCs/>
          <w:szCs w:val="24"/>
        </w:rPr>
        <w:t>.</w:t>
      </w:r>
      <w:r w:rsidRPr="00DD567C">
        <w:rPr>
          <w:b/>
          <w:iCs/>
          <w:szCs w:val="24"/>
        </w:rPr>
        <w:t>2</w:t>
      </w:r>
      <w:r w:rsidR="0031236C" w:rsidRPr="00DD567C">
        <w:rPr>
          <w:b/>
          <w:iCs/>
          <w:szCs w:val="24"/>
        </w:rPr>
        <w:t>. Prihvatljivi neizravni troškovi za zdravstvene organizacije u suradnji s udrugama</w:t>
      </w:r>
    </w:p>
    <w:p w14:paraId="59DE4541" w14:textId="77777777" w:rsidR="0031236C" w:rsidRPr="001B5A5A" w:rsidRDefault="0031236C" w:rsidP="0031236C">
      <w:pPr>
        <w:jc w:val="both"/>
        <w:rPr>
          <w:snapToGrid/>
          <w:szCs w:val="24"/>
          <w:lang w:eastAsia="hr-HR"/>
        </w:rPr>
      </w:pPr>
    </w:p>
    <w:p w14:paraId="3F13AD8C" w14:textId="3445EAB0" w:rsidR="0031236C" w:rsidRPr="001B5A5A" w:rsidRDefault="0031236C" w:rsidP="0031236C">
      <w:pPr>
        <w:jc w:val="both"/>
        <w:rPr>
          <w:snapToGrid/>
          <w:szCs w:val="24"/>
          <w:lang w:eastAsia="hr-HR"/>
        </w:rPr>
      </w:pPr>
      <w:r w:rsidRPr="001B5A5A">
        <w:rPr>
          <w:b/>
          <w:snapToGrid/>
          <w:szCs w:val="24"/>
          <w:lang w:eastAsia="hr-HR"/>
        </w:rPr>
        <w:t>Prihvatljivi neizravni troškovi</w:t>
      </w:r>
      <w:r w:rsidRPr="001B5A5A">
        <w:rPr>
          <w:snapToGrid/>
          <w:szCs w:val="24"/>
          <w:lang w:eastAsia="hr-HR"/>
        </w:rPr>
        <w:t xml:space="preserve"> odnose se na poslovne izdatke prijavitelja/partnera odnosno administrativne troškove prijavitelja/partnera nastale na provedbi </w:t>
      </w:r>
      <w:r w:rsidR="003E26FD">
        <w:rPr>
          <w:snapToGrid/>
          <w:szCs w:val="24"/>
          <w:lang w:eastAsia="hr-HR"/>
        </w:rPr>
        <w:t>program</w:t>
      </w:r>
      <w:r w:rsidR="00A66A9F">
        <w:rPr>
          <w:snapToGrid/>
          <w:szCs w:val="24"/>
          <w:lang w:eastAsia="hr-HR"/>
        </w:rPr>
        <w:t>a</w:t>
      </w:r>
      <w:r w:rsidRPr="001B5A5A">
        <w:rPr>
          <w:snapToGrid/>
          <w:szCs w:val="24"/>
          <w:lang w:eastAsia="hr-HR"/>
        </w:rPr>
        <w:t>.</w:t>
      </w:r>
    </w:p>
    <w:p w14:paraId="70F5B304" w14:textId="77777777" w:rsidR="0031236C" w:rsidRPr="00620BB9" w:rsidRDefault="0031236C" w:rsidP="0031236C">
      <w:pPr>
        <w:jc w:val="both"/>
        <w:rPr>
          <w:snapToGrid/>
          <w:szCs w:val="24"/>
          <w:lang w:eastAsia="hr-HR"/>
        </w:rPr>
      </w:pPr>
    </w:p>
    <w:p w14:paraId="1CE19485" w14:textId="3F142A1A" w:rsidR="0031236C" w:rsidRPr="00620BB9" w:rsidRDefault="0031236C" w:rsidP="0031236C">
      <w:pPr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Prihvatl</w:t>
      </w:r>
      <w:r w:rsidR="00A66A9F">
        <w:rPr>
          <w:snapToGrid/>
          <w:szCs w:val="24"/>
          <w:lang w:eastAsia="hr-HR"/>
        </w:rPr>
        <w:t xml:space="preserve">jivi neizravni troškovi </w:t>
      </w:r>
      <w:r w:rsidR="003E26FD">
        <w:rPr>
          <w:snapToGrid/>
          <w:szCs w:val="24"/>
          <w:lang w:eastAsia="hr-HR"/>
        </w:rPr>
        <w:t>program</w:t>
      </w:r>
      <w:r w:rsidR="00A66A9F">
        <w:rPr>
          <w:snapToGrid/>
          <w:szCs w:val="24"/>
          <w:lang w:eastAsia="hr-HR"/>
        </w:rPr>
        <w:t>a</w:t>
      </w:r>
      <w:r w:rsidRPr="00620BB9">
        <w:rPr>
          <w:snapToGrid/>
          <w:szCs w:val="24"/>
          <w:lang w:eastAsia="hr-HR"/>
        </w:rPr>
        <w:t xml:space="preserve"> su: troškovi režija (plin, voda, telefon, internet, najam prostora, struja i slično), knjigovodstveni servis, bankovni troškovi, poštanski troškovi, troškovi uredskog materijala i svi ostali troškovi vezani</w:t>
      </w:r>
      <w:r w:rsidR="00A66A9F">
        <w:rPr>
          <w:snapToGrid/>
          <w:szCs w:val="24"/>
          <w:lang w:eastAsia="hr-HR"/>
        </w:rPr>
        <w:t xml:space="preserve"> uz </w:t>
      </w:r>
      <w:r w:rsidR="003E26FD">
        <w:rPr>
          <w:snapToGrid/>
          <w:szCs w:val="24"/>
          <w:lang w:eastAsia="hr-HR"/>
        </w:rPr>
        <w:t>program</w:t>
      </w:r>
      <w:r w:rsidRPr="00620BB9">
        <w:rPr>
          <w:snapToGrid/>
          <w:szCs w:val="24"/>
          <w:lang w:eastAsia="hr-HR"/>
        </w:rPr>
        <w:t xml:space="preserve"> koji nisu navedeni u izravnim troškovima. </w:t>
      </w:r>
    </w:p>
    <w:p w14:paraId="150B73BB" w14:textId="77777777" w:rsidR="0031236C" w:rsidRPr="00620BB9" w:rsidRDefault="0031236C" w:rsidP="0031236C">
      <w:pPr>
        <w:jc w:val="both"/>
        <w:rPr>
          <w:snapToGrid/>
          <w:szCs w:val="24"/>
          <w:lang w:eastAsia="hr-HR"/>
        </w:rPr>
      </w:pPr>
    </w:p>
    <w:p w14:paraId="7363965C" w14:textId="29394368" w:rsidR="0031236C" w:rsidRPr="001B5A5A" w:rsidRDefault="0031236C" w:rsidP="001B5A5A">
      <w:pPr>
        <w:pStyle w:val="Tijeloteksta2"/>
        <w:rPr>
          <w:snapToGrid/>
          <w:szCs w:val="24"/>
          <w:lang w:eastAsia="hr-HR"/>
        </w:rPr>
      </w:pPr>
      <w:r w:rsidRPr="001B5A5A">
        <w:rPr>
          <w:snapToGrid/>
          <w:szCs w:val="24"/>
          <w:lang w:eastAsia="hr-HR"/>
        </w:rPr>
        <w:t>Prihvatlji</w:t>
      </w:r>
      <w:r w:rsidR="00A66A9F">
        <w:rPr>
          <w:snapToGrid/>
          <w:szCs w:val="24"/>
          <w:lang w:eastAsia="hr-HR"/>
        </w:rPr>
        <w:t xml:space="preserve">vi neizravni troškovi </w:t>
      </w:r>
      <w:r w:rsidRPr="001B5A5A">
        <w:rPr>
          <w:snapToGrid/>
          <w:szCs w:val="24"/>
          <w:lang w:eastAsia="hr-HR"/>
        </w:rPr>
        <w:t>prijedloga</w:t>
      </w:r>
      <w:r w:rsidR="001058ED">
        <w:rPr>
          <w:snapToGrid/>
          <w:szCs w:val="24"/>
          <w:lang w:eastAsia="hr-HR"/>
        </w:rPr>
        <w:t xml:space="preserve"> </w:t>
      </w:r>
      <w:r w:rsidR="003E26FD">
        <w:rPr>
          <w:snapToGrid/>
          <w:szCs w:val="24"/>
          <w:lang w:eastAsia="hr-HR"/>
        </w:rPr>
        <w:t>program</w:t>
      </w:r>
      <w:r w:rsidR="001058ED">
        <w:rPr>
          <w:snapToGrid/>
          <w:szCs w:val="24"/>
          <w:lang w:eastAsia="hr-HR"/>
        </w:rPr>
        <w:t>a</w:t>
      </w:r>
      <w:r w:rsidRPr="001B5A5A">
        <w:rPr>
          <w:snapToGrid/>
          <w:szCs w:val="24"/>
          <w:lang w:eastAsia="hr-HR"/>
        </w:rPr>
        <w:t xml:space="preserve"> ne mogu biti veći od 20% ukupnog iznosa koj</w:t>
      </w:r>
      <w:r w:rsidR="00A66A9F">
        <w:rPr>
          <w:snapToGrid/>
          <w:szCs w:val="24"/>
          <w:lang w:eastAsia="hr-HR"/>
        </w:rPr>
        <w:t xml:space="preserve">i se traži od </w:t>
      </w:r>
      <w:r w:rsidR="008729F3">
        <w:rPr>
          <w:snapToGrid/>
          <w:szCs w:val="24"/>
          <w:lang w:eastAsia="hr-HR"/>
        </w:rPr>
        <w:t>M</w:t>
      </w:r>
      <w:r w:rsidR="00A66A9F">
        <w:rPr>
          <w:snapToGrid/>
          <w:szCs w:val="24"/>
          <w:lang w:eastAsia="hr-HR"/>
        </w:rPr>
        <w:t>inistarstva</w:t>
      </w:r>
      <w:r w:rsidRPr="001B5A5A">
        <w:rPr>
          <w:snapToGrid/>
          <w:szCs w:val="24"/>
          <w:lang w:eastAsia="hr-HR"/>
        </w:rPr>
        <w:t>.</w:t>
      </w:r>
    </w:p>
    <w:p w14:paraId="0DB1A08D" w14:textId="77777777" w:rsidR="007A4A14" w:rsidRPr="007A4A14" w:rsidRDefault="007A4A14" w:rsidP="007A4A14">
      <w:pPr>
        <w:jc w:val="both"/>
        <w:rPr>
          <w:snapToGrid/>
          <w:szCs w:val="24"/>
          <w:lang w:eastAsia="hr-HR"/>
        </w:rPr>
      </w:pPr>
    </w:p>
    <w:p w14:paraId="18895A46" w14:textId="71946546" w:rsidR="000C5F69" w:rsidRDefault="000C5F69" w:rsidP="007A4A14">
      <w:pPr>
        <w:jc w:val="both"/>
        <w:rPr>
          <w:bCs/>
          <w:snapToGrid/>
          <w:szCs w:val="24"/>
          <w:lang w:eastAsia="hr-HR"/>
        </w:rPr>
      </w:pPr>
    </w:p>
    <w:p w14:paraId="64FE26FD" w14:textId="5F93AC36" w:rsidR="000C5F69" w:rsidRDefault="000C5F69" w:rsidP="007A4A14">
      <w:pPr>
        <w:jc w:val="both"/>
        <w:rPr>
          <w:bCs/>
          <w:snapToGrid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23F95" w:rsidRPr="000531A9" w14:paraId="02642F33" w14:textId="77777777" w:rsidTr="000C5F69">
        <w:tc>
          <w:tcPr>
            <w:tcW w:w="9060" w:type="dxa"/>
            <w:shd w:val="clear" w:color="auto" w:fill="C4BC96"/>
          </w:tcPr>
          <w:p w14:paraId="3ECE10B8" w14:textId="77777777" w:rsidR="00923F95" w:rsidRPr="000531A9" w:rsidRDefault="00923F95" w:rsidP="000531A9">
            <w:pPr>
              <w:pStyle w:val="Naslov2"/>
            </w:pPr>
            <w:bookmarkStart w:id="19" w:name="_Toc378951345"/>
            <w:bookmarkStart w:id="20" w:name="_Toc117247448"/>
            <w:r w:rsidRPr="000531A9">
              <w:t>2.</w:t>
            </w:r>
            <w:r w:rsidR="00D53F2E" w:rsidRPr="000531A9">
              <w:t>4</w:t>
            </w:r>
            <w:r w:rsidRPr="000531A9">
              <w:t>. Neprihvatljivi troškovi koji se neće financirati putem Natječaja</w:t>
            </w:r>
            <w:bookmarkEnd w:id="19"/>
            <w:bookmarkEnd w:id="20"/>
          </w:p>
        </w:tc>
      </w:tr>
    </w:tbl>
    <w:p w14:paraId="58736E86" w14:textId="77777777" w:rsidR="003F32E2" w:rsidRDefault="003F32E2" w:rsidP="00031CC6">
      <w:pPr>
        <w:pStyle w:val="Stil3"/>
        <w:rPr>
          <w:rFonts w:ascii="Times New Roman" w:hAnsi="Times New Roman"/>
          <w:b w:val="0"/>
          <w:noProof w:val="0"/>
          <w:sz w:val="24"/>
          <w:szCs w:val="24"/>
        </w:rPr>
      </w:pPr>
    </w:p>
    <w:p w14:paraId="5F63F0F5" w14:textId="657CE515" w:rsidR="007A4A14" w:rsidRPr="00DD567C" w:rsidRDefault="007A4A14" w:rsidP="004D176F">
      <w:pPr>
        <w:pStyle w:val="Naslov3"/>
        <w:rPr>
          <w:iCs/>
          <w:color w:val="auto"/>
        </w:rPr>
      </w:pPr>
      <w:bookmarkStart w:id="21" w:name="_Toc117247449"/>
      <w:r w:rsidRPr="00DD567C">
        <w:rPr>
          <w:iCs/>
          <w:color w:val="auto"/>
        </w:rPr>
        <w:t>2.</w:t>
      </w:r>
      <w:r w:rsidR="00D53F2E" w:rsidRPr="00DD567C">
        <w:rPr>
          <w:iCs/>
          <w:color w:val="auto"/>
        </w:rPr>
        <w:t>4</w:t>
      </w:r>
      <w:r w:rsidRPr="00DD567C">
        <w:rPr>
          <w:iCs/>
          <w:color w:val="auto"/>
        </w:rPr>
        <w:t>.</w:t>
      </w:r>
      <w:r w:rsidR="00D53F2E" w:rsidRPr="00DD567C">
        <w:rPr>
          <w:iCs/>
          <w:color w:val="auto"/>
        </w:rPr>
        <w:t>1</w:t>
      </w:r>
      <w:r w:rsidRPr="00DD567C">
        <w:rPr>
          <w:iCs/>
          <w:color w:val="auto"/>
        </w:rPr>
        <w:t>. Neprihvatljivi troškovi</w:t>
      </w:r>
      <w:bookmarkEnd w:id="21"/>
      <w:r w:rsidRPr="00DD567C">
        <w:rPr>
          <w:iCs/>
          <w:color w:val="auto"/>
        </w:rPr>
        <w:t xml:space="preserve"> </w:t>
      </w:r>
    </w:p>
    <w:p w14:paraId="0F75856C" w14:textId="77777777" w:rsidR="00557B36" w:rsidRPr="00620BB9" w:rsidRDefault="00557B36" w:rsidP="00557B36">
      <w:pPr>
        <w:jc w:val="both"/>
        <w:rPr>
          <w:b/>
          <w:bCs/>
          <w:snapToGrid/>
          <w:szCs w:val="24"/>
          <w:lang w:eastAsia="hr-HR"/>
        </w:rPr>
      </w:pPr>
    </w:p>
    <w:p w14:paraId="2A8C4013" w14:textId="77777777" w:rsidR="00557B36" w:rsidRPr="00620BB9" w:rsidRDefault="00557B36" w:rsidP="00557B36">
      <w:pPr>
        <w:jc w:val="both"/>
        <w:rPr>
          <w:b/>
          <w:bCs/>
          <w:snapToGrid/>
          <w:szCs w:val="24"/>
          <w:lang w:eastAsia="hr-HR"/>
        </w:rPr>
      </w:pPr>
      <w:r w:rsidRPr="00620BB9">
        <w:rPr>
          <w:b/>
          <w:bCs/>
          <w:snapToGrid/>
          <w:szCs w:val="24"/>
          <w:lang w:eastAsia="hr-HR"/>
        </w:rPr>
        <w:t>Neprihvatljivi troškovi za zdravstvene organizacije i udruge partnere su:</w:t>
      </w:r>
    </w:p>
    <w:p w14:paraId="6182E973" w14:textId="77777777" w:rsidR="00557B36" w:rsidRPr="00620BB9" w:rsidRDefault="00557B36" w:rsidP="00557B36">
      <w:pPr>
        <w:jc w:val="both"/>
        <w:rPr>
          <w:b/>
          <w:bCs/>
          <w:snapToGrid/>
          <w:szCs w:val="24"/>
          <w:lang w:eastAsia="hr-HR"/>
        </w:rPr>
      </w:pPr>
    </w:p>
    <w:p w14:paraId="7642C4BB" w14:textId="77777777" w:rsidR="00557B36" w:rsidRPr="00620BB9" w:rsidRDefault="00557B36" w:rsidP="00607187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troškovi za dugove i nepodmirene kamate;</w:t>
      </w:r>
    </w:p>
    <w:p w14:paraId="7A821F9C" w14:textId="77777777" w:rsidR="00557B36" w:rsidRPr="00620BB9" w:rsidRDefault="00557B36" w:rsidP="00607187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troškovi za kupovinu zemljišta ili zgrada i automobila;</w:t>
      </w:r>
    </w:p>
    <w:p w14:paraId="6D03903E" w14:textId="77777777" w:rsidR="00557B36" w:rsidRPr="00620BB9" w:rsidRDefault="00557B36" w:rsidP="00607187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troškovi pripremnih studija;</w:t>
      </w:r>
    </w:p>
    <w:p w14:paraId="3CC17C01" w14:textId="77777777" w:rsidR="00557B36" w:rsidRPr="00620BB9" w:rsidRDefault="00557B36" w:rsidP="00607187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troškovi vezani za plaćanje režijskih troškova (npr. troškovi potrošnje električne</w:t>
      </w:r>
      <w:r>
        <w:rPr>
          <w:snapToGrid/>
          <w:szCs w:val="24"/>
          <w:lang w:eastAsia="hr-HR"/>
        </w:rPr>
        <w:t xml:space="preserve"> </w:t>
      </w:r>
      <w:r w:rsidRPr="00620BB9">
        <w:rPr>
          <w:snapToGrid/>
          <w:szCs w:val="24"/>
          <w:lang w:eastAsia="hr-HR"/>
        </w:rPr>
        <w:t>energije, vode, komunalija, fiksnih i mobilnih telefona i sl.) koji glase na ime fizičke osobe;</w:t>
      </w:r>
    </w:p>
    <w:p w14:paraId="65BF1857" w14:textId="49019140" w:rsidR="00557B36" w:rsidRPr="00620BB9" w:rsidRDefault="00557B36" w:rsidP="00607187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troškovi ve</w:t>
      </w:r>
      <w:r w:rsidR="00914C4F">
        <w:rPr>
          <w:snapToGrid/>
          <w:szCs w:val="24"/>
          <w:lang w:eastAsia="hr-HR"/>
        </w:rPr>
        <w:t xml:space="preserve">zani za najam prostora u kojem </w:t>
      </w:r>
      <w:r w:rsidRPr="00620BB9">
        <w:rPr>
          <w:snapToGrid/>
          <w:szCs w:val="24"/>
          <w:lang w:eastAsia="hr-HR"/>
        </w:rPr>
        <w:t>organizacija djeluje, ukoliko je taj prostor iznajmljen od osoba koje obnašaju određene funkcije u upravljanju organizacijom i</w:t>
      </w:r>
      <w:r w:rsidR="00A66A9F">
        <w:rPr>
          <w:snapToGrid/>
          <w:szCs w:val="24"/>
          <w:lang w:eastAsia="hr-HR"/>
        </w:rPr>
        <w:t xml:space="preserve">li sudjeluju u provedbi </w:t>
      </w:r>
      <w:r w:rsidR="003E26FD">
        <w:rPr>
          <w:snapToGrid/>
          <w:szCs w:val="24"/>
          <w:lang w:eastAsia="hr-HR"/>
        </w:rPr>
        <w:t>program</w:t>
      </w:r>
      <w:r w:rsidR="00A66A9F">
        <w:rPr>
          <w:snapToGrid/>
          <w:szCs w:val="24"/>
          <w:lang w:eastAsia="hr-HR"/>
        </w:rPr>
        <w:t>a</w:t>
      </w:r>
      <w:r w:rsidRPr="00620BB9">
        <w:rPr>
          <w:snapToGrid/>
          <w:szCs w:val="24"/>
          <w:lang w:eastAsia="hr-HR"/>
        </w:rPr>
        <w:t>;</w:t>
      </w:r>
    </w:p>
    <w:p w14:paraId="6F15A39C" w14:textId="2180101F" w:rsidR="00557B36" w:rsidRPr="00620BB9" w:rsidRDefault="00557B36" w:rsidP="00607187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troškovi za naknade i prigod</w:t>
      </w:r>
      <w:r w:rsidR="00914C4F">
        <w:rPr>
          <w:snapToGrid/>
          <w:szCs w:val="24"/>
          <w:lang w:eastAsia="hr-HR"/>
        </w:rPr>
        <w:t>ne darove zaposlenim osobama</w:t>
      </w:r>
      <w:r w:rsidRPr="00620BB9">
        <w:rPr>
          <w:snapToGrid/>
          <w:szCs w:val="24"/>
          <w:lang w:eastAsia="hr-HR"/>
        </w:rPr>
        <w:t xml:space="preserve"> kao što su: regres, božićnice,</w:t>
      </w:r>
      <w:r w:rsidR="00914C4F">
        <w:rPr>
          <w:snapToGrid/>
          <w:szCs w:val="24"/>
          <w:lang w:eastAsia="hr-HR"/>
        </w:rPr>
        <w:t xml:space="preserve"> financijske nagrade članovima </w:t>
      </w:r>
      <w:r w:rsidRPr="00620BB9">
        <w:rPr>
          <w:snapToGrid/>
          <w:szCs w:val="24"/>
          <w:lang w:eastAsia="hr-HR"/>
        </w:rPr>
        <w:t xml:space="preserve">organizacije; </w:t>
      </w:r>
    </w:p>
    <w:p w14:paraId="2C3287FE" w14:textId="48F73566" w:rsidR="00557B36" w:rsidRPr="00620BB9" w:rsidRDefault="00557B36" w:rsidP="00607187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troškovi osiguranja imovine ili zaposlenika</w:t>
      </w:r>
      <w:r w:rsidR="00B06859">
        <w:rPr>
          <w:snapToGrid/>
          <w:szCs w:val="24"/>
          <w:lang w:eastAsia="hr-HR"/>
        </w:rPr>
        <w:t>;</w:t>
      </w:r>
      <w:r w:rsidRPr="00620BB9">
        <w:rPr>
          <w:snapToGrid/>
          <w:szCs w:val="24"/>
          <w:lang w:eastAsia="hr-HR"/>
        </w:rPr>
        <w:t xml:space="preserve"> </w:t>
      </w:r>
    </w:p>
    <w:p w14:paraId="2997D98A" w14:textId="0FA31985" w:rsidR="00557B36" w:rsidRPr="00620BB9" w:rsidRDefault="00557B36" w:rsidP="00607187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 xml:space="preserve">putni izdaci vezani za </w:t>
      </w:r>
      <w:r w:rsidR="00B06859">
        <w:rPr>
          <w:snapToGrid/>
          <w:szCs w:val="24"/>
          <w:lang w:eastAsia="hr-HR"/>
        </w:rPr>
        <w:t>troškove taxi prijevoza, rent-a-</w:t>
      </w:r>
      <w:r w:rsidRPr="00620BB9">
        <w:rPr>
          <w:snapToGrid/>
          <w:szCs w:val="24"/>
          <w:lang w:eastAsia="hr-HR"/>
        </w:rPr>
        <w:t>car službe te korištenje privatnog automobila u službene svrhe.</w:t>
      </w:r>
    </w:p>
    <w:p w14:paraId="41815ACD" w14:textId="77777777" w:rsidR="00557B36" w:rsidRPr="00620BB9" w:rsidRDefault="00557B36" w:rsidP="00557B36">
      <w:pPr>
        <w:jc w:val="both"/>
        <w:rPr>
          <w:snapToGrid/>
          <w:szCs w:val="24"/>
          <w:lang w:eastAsia="hr-HR"/>
        </w:rPr>
      </w:pPr>
    </w:p>
    <w:p w14:paraId="1A8531E2" w14:textId="77777777" w:rsidR="00557B36" w:rsidRPr="00620BB9" w:rsidRDefault="00557B36" w:rsidP="00557B36">
      <w:pPr>
        <w:jc w:val="both"/>
        <w:rPr>
          <w:b/>
          <w:snapToGrid/>
          <w:szCs w:val="24"/>
          <w:lang w:eastAsia="hr-HR"/>
        </w:rPr>
      </w:pPr>
      <w:r w:rsidRPr="00620BB9">
        <w:rPr>
          <w:b/>
          <w:snapToGrid/>
          <w:szCs w:val="24"/>
          <w:lang w:eastAsia="hr-HR"/>
        </w:rPr>
        <w:t xml:space="preserve">Neprihvatljivim će se smatrati i svi drugi navedeni troškovi čije je financiranje u potpunosti već osigurano iz drugih izvora. </w:t>
      </w:r>
    </w:p>
    <w:p w14:paraId="02D7628D" w14:textId="77777777" w:rsidR="00557B36" w:rsidRPr="00620BB9" w:rsidRDefault="00557B36" w:rsidP="00557B36">
      <w:pPr>
        <w:ind w:left="12"/>
        <w:jc w:val="both"/>
        <w:rPr>
          <w:b/>
          <w:snapToGrid/>
          <w:szCs w:val="24"/>
          <w:lang w:eastAsia="hr-HR"/>
        </w:rPr>
      </w:pPr>
    </w:p>
    <w:p w14:paraId="1BEC7E96" w14:textId="77777777" w:rsidR="00557B36" w:rsidRPr="00620BB9" w:rsidRDefault="00557B36" w:rsidP="00557B36">
      <w:pPr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Iznimke vezane za prihvaćanje određenih troškova u okviru ovog Natječaja mogu se odnositi na sljedeće slučajeve:</w:t>
      </w:r>
    </w:p>
    <w:p w14:paraId="78752060" w14:textId="723393C8" w:rsidR="00557B36" w:rsidRPr="00633940" w:rsidRDefault="00557B36" w:rsidP="00633940">
      <w:pPr>
        <w:numPr>
          <w:ilvl w:val="0"/>
          <w:numId w:val="9"/>
        </w:numPr>
        <w:tabs>
          <w:tab w:val="clear" w:pos="360"/>
          <w:tab w:val="num" w:pos="720"/>
          <w:tab w:val="num" w:pos="1985"/>
        </w:tabs>
        <w:ind w:left="709"/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t>korištenje automobila u službene svrhe</w:t>
      </w:r>
      <w:r w:rsidR="00A66A9F">
        <w:rPr>
          <w:snapToGrid/>
          <w:szCs w:val="24"/>
          <w:lang w:eastAsia="hr-HR"/>
        </w:rPr>
        <w:t xml:space="preserve">, za potrebe provođenja </w:t>
      </w:r>
      <w:r w:rsidR="003E26FD">
        <w:rPr>
          <w:snapToGrid/>
          <w:szCs w:val="24"/>
          <w:lang w:eastAsia="hr-HR"/>
        </w:rPr>
        <w:t>program</w:t>
      </w:r>
      <w:r w:rsidR="00A66A9F">
        <w:rPr>
          <w:snapToGrid/>
          <w:szCs w:val="24"/>
          <w:lang w:eastAsia="hr-HR"/>
        </w:rPr>
        <w:t>a</w:t>
      </w:r>
      <w:r w:rsidRPr="00620BB9">
        <w:rPr>
          <w:snapToGrid/>
          <w:szCs w:val="24"/>
          <w:lang w:eastAsia="hr-HR"/>
        </w:rPr>
        <w:t>, u situacijama kada ne postoji pokrivenost javnim prijevozom, kada se radi o izvoditeljima ili korisnicima, koji ne mogu koristiti usluge javnog prijevoza i kada je isti ekonomičniji od troškova autobusom i/ili vlakom (2. razred);</w:t>
      </w:r>
    </w:p>
    <w:p w14:paraId="40680A7F" w14:textId="42D0AD00" w:rsidR="00557B36" w:rsidRDefault="00557B36" w:rsidP="00607187">
      <w:pPr>
        <w:numPr>
          <w:ilvl w:val="0"/>
          <w:numId w:val="9"/>
        </w:numPr>
        <w:tabs>
          <w:tab w:val="clear" w:pos="360"/>
          <w:tab w:val="num" w:pos="720"/>
          <w:tab w:val="num" w:pos="1985"/>
        </w:tabs>
        <w:ind w:left="709"/>
        <w:jc w:val="both"/>
        <w:rPr>
          <w:snapToGrid/>
          <w:szCs w:val="24"/>
          <w:lang w:eastAsia="hr-HR"/>
        </w:rPr>
      </w:pPr>
      <w:r w:rsidRPr="00620BB9">
        <w:rPr>
          <w:snapToGrid/>
          <w:szCs w:val="24"/>
          <w:lang w:eastAsia="hr-HR"/>
        </w:rPr>
        <w:lastRenderedPageBreak/>
        <w:t xml:space="preserve">korištenje prijevoza avionom u službene svrhe, za potrebe provođenja </w:t>
      </w:r>
      <w:r w:rsidR="003E26FD">
        <w:rPr>
          <w:snapToGrid/>
          <w:szCs w:val="24"/>
          <w:lang w:eastAsia="hr-HR"/>
        </w:rPr>
        <w:t>program</w:t>
      </w:r>
      <w:r w:rsidR="005961DE">
        <w:rPr>
          <w:snapToGrid/>
          <w:szCs w:val="24"/>
          <w:lang w:eastAsia="hr-HR"/>
        </w:rPr>
        <w:t>a</w:t>
      </w:r>
      <w:r w:rsidRPr="00620BB9">
        <w:rPr>
          <w:snapToGrid/>
          <w:szCs w:val="24"/>
          <w:lang w:eastAsia="hr-HR"/>
        </w:rPr>
        <w:t>, u situacijama kada se radi o osoblju, koje ne može koristiti usluge drugih sredstava javnog prijevoza i kada je isti ekonomičniji od troškova autobusom i/ili vlakom (2. razred),</w:t>
      </w:r>
      <w:r w:rsidR="00633940">
        <w:rPr>
          <w:snapToGrid/>
          <w:szCs w:val="24"/>
          <w:lang w:eastAsia="hr-HR"/>
        </w:rPr>
        <w:t xml:space="preserve"> </w:t>
      </w:r>
      <w:r w:rsidRPr="00620BB9">
        <w:rPr>
          <w:snapToGrid/>
          <w:szCs w:val="24"/>
          <w:lang w:eastAsia="hr-HR"/>
        </w:rPr>
        <w:t xml:space="preserve">u tim situacijama priznaje se samo cijena karte u ekonomskoj klasi. </w:t>
      </w:r>
    </w:p>
    <w:p w14:paraId="3EFCCD6B" w14:textId="77777777" w:rsidR="00AB3B15" w:rsidRDefault="00AB3B15" w:rsidP="00E47752">
      <w:pPr>
        <w:tabs>
          <w:tab w:val="num" w:pos="1985"/>
        </w:tabs>
        <w:jc w:val="both"/>
        <w:rPr>
          <w:snapToGrid/>
          <w:szCs w:val="24"/>
          <w:lang w:eastAsia="hr-HR"/>
        </w:rPr>
      </w:pPr>
    </w:p>
    <w:p w14:paraId="7FAFD64F" w14:textId="77777777" w:rsidR="00C44C6B" w:rsidRPr="00A55177" w:rsidRDefault="00C44C6B" w:rsidP="00C44C6B">
      <w:pPr>
        <w:tabs>
          <w:tab w:val="num" w:pos="1985"/>
        </w:tabs>
        <w:ind w:left="709"/>
        <w:jc w:val="both"/>
        <w:rPr>
          <w:snapToGrid/>
          <w:szCs w:val="24"/>
          <w:lang w:val="pl-PL"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54"/>
      </w:tblGrid>
      <w:tr w:rsidR="00765186" w:rsidRPr="000531A9" w14:paraId="5E14BE87" w14:textId="77777777" w:rsidTr="003F58E4">
        <w:trPr>
          <w:trHeight w:val="600"/>
        </w:trPr>
        <w:tc>
          <w:tcPr>
            <w:tcW w:w="9178" w:type="dxa"/>
            <w:shd w:val="clear" w:color="auto" w:fill="D9D9D9"/>
            <w:vAlign w:val="center"/>
          </w:tcPr>
          <w:p w14:paraId="17BD8E9C" w14:textId="77777777" w:rsidR="00765186" w:rsidRPr="000531A9" w:rsidRDefault="00FE5E4F" w:rsidP="000531A9">
            <w:pPr>
              <w:pStyle w:val="Naslov1"/>
            </w:pPr>
            <w:bookmarkStart w:id="22" w:name="_Toc378951346"/>
            <w:bookmarkStart w:id="23" w:name="_Toc117247450"/>
            <w:r w:rsidRPr="000531A9">
              <w:t xml:space="preserve">3. </w:t>
            </w:r>
            <w:r w:rsidR="00765186" w:rsidRPr="000531A9">
              <w:t>KAKO SE PRIJAVITI</w:t>
            </w:r>
            <w:bookmarkEnd w:id="22"/>
            <w:bookmarkEnd w:id="23"/>
          </w:p>
        </w:tc>
      </w:tr>
    </w:tbl>
    <w:p w14:paraId="5CDE224C" w14:textId="77777777" w:rsidR="009E6B17" w:rsidRPr="00E3697F" w:rsidRDefault="009E6B17" w:rsidP="009E6B17">
      <w:pPr>
        <w:jc w:val="both"/>
        <w:rPr>
          <w:sz w:val="20"/>
        </w:rPr>
      </w:pPr>
    </w:p>
    <w:p w14:paraId="50D6B4F8" w14:textId="77777777" w:rsidR="00813A00" w:rsidRDefault="00813A00" w:rsidP="009E6B17">
      <w:pPr>
        <w:jc w:val="both"/>
        <w:rPr>
          <w:szCs w:val="24"/>
        </w:rPr>
      </w:pPr>
    </w:p>
    <w:p w14:paraId="57E9757E" w14:textId="16F8F394" w:rsidR="009E6B17" w:rsidRPr="00E3697F" w:rsidRDefault="00FE5E4F" w:rsidP="009E6B17">
      <w:pPr>
        <w:jc w:val="both"/>
        <w:rPr>
          <w:szCs w:val="24"/>
        </w:rPr>
      </w:pPr>
      <w:r w:rsidRPr="00E3697F">
        <w:rPr>
          <w:szCs w:val="24"/>
        </w:rPr>
        <w:t xml:space="preserve">U ovom dijelu </w:t>
      </w:r>
      <w:r w:rsidR="00445F4E">
        <w:rPr>
          <w:szCs w:val="24"/>
        </w:rPr>
        <w:t>U</w:t>
      </w:r>
      <w:r w:rsidRPr="00E3697F">
        <w:rPr>
          <w:szCs w:val="24"/>
        </w:rPr>
        <w:t xml:space="preserve">puta nalaze se </w:t>
      </w:r>
      <w:r w:rsidR="009E6B17" w:rsidRPr="00E3697F">
        <w:rPr>
          <w:szCs w:val="24"/>
        </w:rPr>
        <w:t xml:space="preserve">informacije o sadržaju </w:t>
      </w:r>
      <w:r w:rsidRPr="00E3697F">
        <w:rPr>
          <w:szCs w:val="24"/>
        </w:rPr>
        <w:t xml:space="preserve">prijave i </w:t>
      </w:r>
      <w:r w:rsidR="009E6B17" w:rsidRPr="00E3697F">
        <w:rPr>
          <w:szCs w:val="24"/>
        </w:rPr>
        <w:t xml:space="preserve">obveznih obrazaca, o tome gdje i na koji način poslati prijavu, kao i informacije o rokovima za prijavu te kontaktima za upite u slučaju da </w:t>
      </w:r>
      <w:r w:rsidRPr="00E3697F">
        <w:rPr>
          <w:szCs w:val="24"/>
        </w:rPr>
        <w:t xml:space="preserve">potencijalni prijavitelj </w:t>
      </w:r>
      <w:r w:rsidR="009E6B17" w:rsidRPr="00E3697F">
        <w:rPr>
          <w:szCs w:val="24"/>
        </w:rPr>
        <w:t>ima dodatna pitanja vezana za provedbu natječaja.</w:t>
      </w:r>
    </w:p>
    <w:p w14:paraId="324D5617" w14:textId="77777777" w:rsidR="005564AC" w:rsidRPr="00E3697F" w:rsidRDefault="005564AC" w:rsidP="005564AC">
      <w:pPr>
        <w:pStyle w:val="Text2"/>
        <w:tabs>
          <w:tab w:val="num" w:pos="1485"/>
        </w:tabs>
        <w:spacing w:after="0"/>
        <w:ind w:left="0"/>
        <w:rPr>
          <w:noProof/>
          <w:sz w:val="22"/>
          <w:szCs w:val="22"/>
          <w:highlight w:val="lightGray"/>
        </w:rPr>
      </w:pPr>
    </w:p>
    <w:p w14:paraId="5BEC78BC" w14:textId="77777777" w:rsidR="00C96933" w:rsidRPr="00E3697F" w:rsidRDefault="00C96933" w:rsidP="005564AC">
      <w:pPr>
        <w:pStyle w:val="Text2"/>
        <w:tabs>
          <w:tab w:val="num" w:pos="1485"/>
        </w:tabs>
        <w:spacing w:after="0"/>
        <w:ind w:left="0"/>
        <w:rPr>
          <w:noProof/>
          <w:sz w:val="22"/>
          <w:szCs w:val="22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8954"/>
      </w:tblGrid>
      <w:tr w:rsidR="005564AC" w:rsidRPr="000531A9" w14:paraId="5BCB979B" w14:textId="77777777" w:rsidTr="00DB3B5C">
        <w:trPr>
          <w:trHeight w:val="374"/>
        </w:trPr>
        <w:tc>
          <w:tcPr>
            <w:tcW w:w="9639" w:type="dxa"/>
            <w:shd w:val="clear" w:color="auto" w:fill="C4BC96" w:themeFill="background2" w:themeFillShade="BF"/>
            <w:vAlign w:val="center"/>
          </w:tcPr>
          <w:p w14:paraId="19E0AFF9" w14:textId="77777777" w:rsidR="009D6E4C" w:rsidRPr="000531A9" w:rsidRDefault="00171006" w:rsidP="000531A9">
            <w:pPr>
              <w:pStyle w:val="Naslov2"/>
              <w:rPr>
                <w:highlight w:val="lightGray"/>
              </w:rPr>
            </w:pPr>
            <w:bookmarkStart w:id="24" w:name="_Toc378951347"/>
            <w:bookmarkStart w:id="25" w:name="_Toc117247451"/>
            <w:r w:rsidRPr="000531A9">
              <w:t xml:space="preserve">3.1. </w:t>
            </w:r>
            <w:r w:rsidR="005564AC" w:rsidRPr="000531A9">
              <w:t xml:space="preserve">Dokumentacija za </w:t>
            </w:r>
            <w:r w:rsidR="00B67097" w:rsidRPr="000531A9">
              <w:t>Natječaj</w:t>
            </w:r>
            <w:bookmarkEnd w:id="24"/>
            <w:bookmarkEnd w:id="25"/>
          </w:p>
        </w:tc>
      </w:tr>
    </w:tbl>
    <w:p w14:paraId="2C83FF55" w14:textId="77777777" w:rsidR="00496E8B" w:rsidRPr="00CD4EDA" w:rsidRDefault="00496E8B" w:rsidP="0048375F">
      <w:pPr>
        <w:pStyle w:val="Text2"/>
        <w:tabs>
          <w:tab w:val="num" w:pos="1485"/>
        </w:tabs>
        <w:spacing w:after="0"/>
        <w:ind w:left="0"/>
        <w:rPr>
          <w:noProof/>
          <w:sz w:val="22"/>
          <w:szCs w:val="22"/>
          <w:highlight w:val="lightGray"/>
        </w:rPr>
      </w:pPr>
    </w:p>
    <w:p w14:paraId="5EE73A8A" w14:textId="77777777" w:rsidR="00AD1BBC" w:rsidRDefault="00AD1BBC" w:rsidP="00DC4632">
      <w:pPr>
        <w:jc w:val="both"/>
        <w:rPr>
          <w:bCs/>
          <w:szCs w:val="24"/>
          <w:u w:val="single"/>
        </w:rPr>
      </w:pPr>
    </w:p>
    <w:p w14:paraId="67BDB817" w14:textId="6FC41218" w:rsidR="00DC4632" w:rsidRPr="00445F4E" w:rsidRDefault="005961DE" w:rsidP="00DC4632">
      <w:pPr>
        <w:jc w:val="both"/>
        <w:rPr>
          <w:bCs/>
          <w:szCs w:val="24"/>
        </w:rPr>
      </w:pPr>
      <w:r w:rsidRPr="00445F4E">
        <w:rPr>
          <w:bCs/>
          <w:szCs w:val="24"/>
        </w:rPr>
        <w:t xml:space="preserve">Prijava </w:t>
      </w:r>
      <w:r w:rsidR="003E26FD">
        <w:rPr>
          <w:bCs/>
          <w:szCs w:val="24"/>
        </w:rPr>
        <w:t>program</w:t>
      </w:r>
      <w:r w:rsidRPr="00445F4E">
        <w:rPr>
          <w:bCs/>
          <w:szCs w:val="24"/>
        </w:rPr>
        <w:t>a</w:t>
      </w:r>
      <w:r w:rsidR="00DC4632" w:rsidRPr="00445F4E">
        <w:rPr>
          <w:bCs/>
          <w:szCs w:val="24"/>
        </w:rPr>
        <w:t xml:space="preserve"> sastoji se od </w:t>
      </w:r>
      <w:r w:rsidR="00DC4632" w:rsidRPr="00445F4E">
        <w:rPr>
          <w:b/>
          <w:bCs/>
          <w:szCs w:val="24"/>
        </w:rPr>
        <w:t>obvezne i neobvezne</w:t>
      </w:r>
      <w:r w:rsidR="00DC4632" w:rsidRPr="00445F4E">
        <w:rPr>
          <w:bCs/>
          <w:szCs w:val="24"/>
        </w:rPr>
        <w:t xml:space="preserve"> natječajne dokumentacije.</w:t>
      </w:r>
    </w:p>
    <w:p w14:paraId="744C4323" w14:textId="77777777" w:rsidR="008420BA" w:rsidRDefault="008420BA" w:rsidP="00DC4632">
      <w:pPr>
        <w:jc w:val="both"/>
        <w:rPr>
          <w:bCs/>
          <w:szCs w:val="24"/>
          <w:u w:val="single"/>
        </w:rPr>
      </w:pPr>
    </w:p>
    <w:p w14:paraId="2CB88E6D" w14:textId="54AAC496" w:rsidR="005B64B1" w:rsidRPr="00DD567C" w:rsidRDefault="0040254B" w:rsidP="00DD567C">
      <w:pPr>
        <w:pStyle w:val="Naslov3"/>
        <w:jc w:val="both"/>
        <w:rPr>
          <w:rFonts w:ascii="Times New Roman" w:hAnsi="Times New Roman" w:cs="Times New Roman"/>
          <w:iCs/>
          <w:noProof/>
          <w:color w:val="auto"/>
        </w:rPr>
      </w:pPr>
      <w:bookmarkStart w:id="26" w:name="_Toc117247452"/>
      <w:r w:rsidRPr="00DD567C">
        <w:rPr>
          <w:rFonts w:ascii="Times New Roman" w:hAnsi="Times New Roman" w:cs="Times New Roman"/>
          <w:iCs/>
          <w:noProof/>
          <w:color w:val="auto"/>
        </w:rPr>
        <w:t xml:space="preserve">3.1.1. </w:t>
      </w:r>
      <w:r w:rsidR="005961DE" w:rsidRPr="00DD567C">
        <w:rPr>
          <w:rFonts w:ascii="Times New Roman" w:hAnsi="Times New Roman" w:cs="Times New Roman"/>
          <w:iCs/>
          <w:noProof/>
          <w:color w:val="auto"/>
        </w:rPr>
        <w:t xml:space="preserve">Prijava </w:t>
      </w:r>
      <w:r w:rsidR="003E26FD">
        <w:rPr>
          <w:rFonts w:ascii="Times New Roman" w:hAnsi="Times New Roman" w:cs="Times New Roman"/>
          <w:iCs/>
          <w:noProof/>
          <w:color w:val="auto"/>
        </w:rPr>
        <w:t>program</w:t>
      </w:r>
      <w:r w:rsidR="005961DE" w:rsidRPr="00DD567C">
        <w:rPr>
          <w:rFonts w:ascii="Times New Roman" w:hAnsi="Times New Roman" w:cs="Times New Roman"/>
          <w:iCs/>
          <w:noProof/>
          <w:color w:val="auto"/>
        </w:rPr>
        <w:t>a</w:t>
      </w:r>
      <w:r w:rsidR="005B64B1" w:rsidRPr="00DD567C">
        <w:rPr>
          <w:rFonts w:ascii="Times New Roman" w:hAnsi="Times New Roman" w:cs="Times New Roman"/>
          <w:iCs/>
          <w:noProof/>
          <w:color w:val="auto"/>
        </w:rPr>
        <w:t xml:space="preserve"> </w:t>
      </w:r>
      <w:r w:rsidR="005B64B1" w:rsidRPr="00DD567C">
        <w:rPr>
          <w:rFonts w:ascii="Times New Roman" w:hAnsi="Times New Roman" w:cs="Times New Roman"/>
          <w:iCs/>
          <w:noProof/>
          <w:color w:val="auto"/>
          <w:u w:val="single"/>
        </w:rPr>
        <w:t>zdravstvene organizacije</w:t>
      </w:r>
      <w:r w:rsidR="00BA6207" w:rsidRPr="00DD567C">
        <w:rPr>
          <w:rFonts w:ascii="Times New Roman" w:hAnsi="Times New Roman" w:cs="Times New Roman"/>
          <w:iCs/>
          <w:noProof/>
          <w:color w:val="auto"/>
        </w:rPr>
        <w:t xml:space="preserve"> </w:t>
      </w:r>
      <w:r w:rsidR="005B64B1" w:rsidRPr="00DD567C">
        <w:rPr>
          <w:rFonts w:ascii="Times New Roman" w:hAnsi="Times New Roman" w:cs="Times New Roman"/>
          <w:iCs/>
          <w:noProof/>
          <w:color w:val="auto"/>
        </w:rPr>
        <w:t>treba sadržavati sljedeću dokumentaciju</w:t>
      </w:r>
      <w:r w:rsidR="00575F72" w:rsidRPr="00DD567C">
        <w:rPr>
          <w:rFonts w:ascii="Times New Roman" w:hAnsi="Times New Roman" w:cs="Times New Roman"/>
          <w:iCs/>
          <w:noProof/>
          <w:color w:val="auto"/>
        </w:rPr>
        <w:t>:</w:t>
      </w:r>
      <w:bookmarkEnd w:id="26"/>
      <w:r w:rsidR="00BA6207" w:rsidRPr="00DD567C">
        <w:rPr>
          <w:rFonts w:ascii="Times New Roman" w:hAnsi="Times New Roman" w:cs="Times New Roman"/>
          <w:iCs/>
          <w:noProof/>
          <w:color w:val="auto"/>
        </w:rPr>
        <w:t xml:space="preserve"> </w:t>
      </w:r>
    </w:p>
    <w:p w14:paraId="3F3CB70D" w14:textId="77777777" w:rsidR="00575F72" w:rsidRPr="00633940" w:rsidRDefault="00575F72" w:rsidP="001A3FC5">
      <w:pPr>
        <w:jc w:val="both"/>
        <w:rPr>
          <w:b/>
          <w:noProof/>
          <w:snapToGrid/>
          <w:color w:val="0070C0"/>
          <w:sz w:val="22"/>
          <w:szCs w:val="22"/>
          <w:lang w:eastAsia="hr-HR"/>
        </w:rPr>
      </w:pPr>
    </w:p>
    <w:p w14:paraId="17474431" w14:textId="7A7F31EC" w:rsidR="00B61CD9" w:rsidRPr="007D7586" w:rsidRDefault="00B61CD9" w:rsidP="00B61CD9">
      <w:pPr>
        <w:rPr>
          <w:b/>
          <w:bCs/>
        </w:rPr>
      </w:pPr>
      <w:r w:rsidRPr="007D7586">
        <w:rPr>
          <w:b/>
          <w:bCs/>
        </w:rPr>
        <w:t>Obvezna natječajna d</w:t>
      </w:r>
      <w:r w:rsidR="005961DE" w:rsidRPr="007D7586">
        <w:rPr>
          <w:b/>
          <w:bCs/>
        </w:rPr>
        <w:t xml:space="preserve">okumentacija za prijavu </w:t>
      </w:r>
      <w:r w:rsidR="003E26FD">
        <w:rPr>
          <w:b/>
          <w:bCs/>
        </w:rPr>
        <w:t>program</w:t>
      </w:r>
      <w:r w:rsidR="005961DE" w:rsidRPr="007D7586">
        <w:rPr>
          <w:b/>
          <w:bCs/>
        </w:rPr>
        <w:t>a</w:t>
      </w:r>
      <w:r w:rsidRPr="007D7586">
        <w:rPr>
          <w:b/>
          <w:bCs/>
        </w:rPr>
        <w:t xml:space="preserve"> zdravstvene organizacije:</w:t>
      </w:r>
    </w:p>
    <w:p w14:paraId="240FD6CE" w14:textId="77777777" w:rsidR="00B61CD9" w:rsidRPr="007537BB" w:rsidRDefault="00B61CD9" w:rsidP="00B61CD9"/>
    <w:p w14:paraId="0EB06FDC" w14:textId="4E7860E7" w:rsidR="00B61CD9" w:rsidRPr="007537BB" w:rsidRDefault="00B61CD9" w:rsidP="00607187">
      <w:pPr>
        <w:numPr>
          <w:ilvl w:val="0"/>
          <w:numId w:val="13"/>
        </w:numPr>
        <w:ind w:left="284" w:hanging="284"/>
      </w:pPr>
      <w:r w:rsidRPr="007537BB">
        <w:t>Op</w:t>
      </w:r>
      <w:r w:rsidR="005961DE">
        <w:t xml:space="preserve">isni obrazac za prijavu </w:t>
      </w:r>
      <w:r w:rsidR="003E26FD">
        <w:t>program</w:t>
      </w:r>
      <w:r w:rsidR="005961DE">
        <w:t>a</w:t>
      </w:r>
      <w:r w:rsidRPr="007537BB">
        <w:t xml:space="preserve"> (potpisan, ovjeren i u cijelosti popunjen)</w:t>
      </w:r>
      <w:r w:rsidR="00982352" w:rsidRPr="007537BB">
        <w:t xml:space="preserve"> </w:t>
      </w:r>
      <w:r w:rsidR="00FB31CE">
        <w:t xml:space="preserve">- </w:t>
      </w:r>
      <w:r w:rsidR="00982352" w:rsidRPr="007537BB">
        <w:t>Obrazac Z1</w:t>
      </w:r>
      <w:r w:rsidRPr="007537BB">
        <w:t>;</w:t>
      </w:r>
    </w:p>
    <w:p w14:paraId="21038ED3" w14:textId="20D791C6" w:rsidR="00633940" w:rsidRDefault="005961DE" w:rsidP="00633940">
      <w:pPr>
        <w:numPr>
          <w:ilvl w:val="0"/>
          <w:numId w:val="13"/>
        </w:numPr>
        <w:ind w:left="284" w:hanging="284"/>
      </w:pPr>
      <w:r>
        <w:t xml:space="preserve">Obrazac proračuna </w:t>
      </w:r>
      <w:r w:rsidR="003E26FD">
        <w:t>program</w:t>
      </w:r>
      <w:r>
        <w:t>a</w:t>
      </w:r>
      <w:r w:rsidR="00B61CD9" w:rsidRPr="007537BB">
        <w:t xml:space="preserve"> (potpisan, ovjeren i u cijelosti popunjen)</w:t>
      </w:r>
      <w:r w:rsidR="00E2651D" w:rsidRPr="007537BB">
        <w:t xml:space="preserve"> </w:t>
      </w:r>
      <w:r w:rsidR="00FB31CE">
        <w:t xml:space="preserve">- </w:t>
      </w:r>
      <w:r w:rsidR="00E2651D" w:rsidRPr="007537BB">
        <w:t>Obrazac Z2</w:t>
      </w:r>
      <w:r w:rsidR="00B61CD9" w:rsidRPr="007537BB">
        <w:t>;</w:t>
      </w:r>
    </w:p>
    <w:p w14:paraId="4A5E4DE8" w14:textId="30F0A97C" w:rsidR="00633940" w:rsidRDefault="00633940" w:rsidP="00633940">
      <w:pPr>
        <w:numPr>
          <w:ilvl w:val="0"/>
          <w:numId w:val="13"/>
        </w:numPr>
        <w:ind w:left="284" w:hanging="284"/>
      </w:pPr>
      <w:r w:rsidRPr="00633940">
        <w:t xml:space="preserve">Obrazac Izjave o partnerstvu, </w:t>
      </w:r>
      <w:r w:rsidRPr="00E47752">
        <w:rPr>
          <w:u w:val="single"/>
        </w:rPr>
        <w:t xml:space="preserve">potpisan i ovjeren od strane nositelja </w:t>
      </w:r>
      <w:r w:rsidR="003E26FD">
        <w:rPr>
          <w:u w:val="single"/>
        </w:rPr>
        <w:t>program</w:t>
      </w:r>
      <w:r w:rsidR="00595A74" w:rsidRPr="00E47752">
        <w:rPr>
          <w:u w:val="single"/>
        </w:rPr>
        <w:t xml:space="preserve">a te potpisan i ovjeren od strane </w:t>
      </w:r>
      <w:r w:rsidRPr="00E47752">
        <w:rPr>
          <w:u w:val="single"/>
        </w:rPr>
        <w:t xml:space="preserve">partnera na </w:t>
      </w:r>
      <w:r w:rsidR="003E26FD">
        <w:rPr>
          <w:u w:val="single"/>
        </w:rPr>
        <w:t>program</w:t>
      </w:r>
      <w:r w:rsidRPr="00E47752">
        <w:rPr>
          <w:u w:val="single"/>
        </w:rPr>
        <w:t>u</w:t>
      </w:r>
      <w:r w:rsidRPr="00633940">
        <w:t xml:space="preserve"> - Obrazac B4. </w:t>
      </w:r>
    </w:p>
    <w:p w14:paraId="6E2E0018" w14:textId="0664380E" w:rsidR="00595A74" w:rsidRPr="00633940" w:rsidRDefault="00595A74" w:rsidP="00595A74">
      <w:pPr>
        <w:ind w:firstLine="284"/>
      </w:pPr>
      <w:r w:rsidRPr="007537BB">
        <w:t xml:space="preserve">Potrebno je priložiti zaseban obrazac </w:t>
      </w:r>
      <w:r>
        <w:t xml:space="preserve">Izjave </w:t>
      </w:r>
      <w:r w:rsidRPr="007537BB">
        <w:t>za svakog partnera</w:t>
      </w:r>
      <w:r>
        <w:t>;</w:t>
      </w:r>
    </w:p>
    <w:p w14:paraId="5F0ACFA7" w14:textId="50797F35" w:rsidR="00B61CD9" w:rsidRPr="007537BB" w:rsidRDefault="00B61CD9" w:rsidP="00607187">
      <w:pPr>
        <w:numPr>
          <w:ilvl w:val="0"/>
          <w:numId w:val="13"/>
        </w:numPr>
        <w:ind w:left="284" w:hanging="284"/>
      </w:pPr>
      <w:r w:rsidRPr="007537BB">
        <w:t>Obrazac životopis</w:t>
      </w:r>
      <w:r w:rsidR="005961DE">
        <w:t xml:space="preserve">a voditeljice/voditelja </w:t>
      </w:r>
      <w:r w:rsidR="003E26FD">
        <w:t>program</w:t>
      </w:r>
      <w:r w:rsidR="005961DE">
        <w:t>a</w:t>
      </w:r>
      <w:r w:rsidRPr="007537BB">
        <w:t xml:space="preserve"> s naznačenim datumom i potpisom</w:t>
      </w:r>
      <w:r w:rsidR="00FB31CE">
        <w:t xml:space="preserve"> -</w:t>
      </w:r>
      <w:r w:rsidR="00E2651D" w:rsidRPr="007537BB">
        <w:t xml:space="preserve"> Obrazac B5</w:t>
      </w:r>
      <w:r w:rsidR="00445F4E">
        <w:t>;</w:t>
      </w:r>
    </w:p>
    <w:p w14:paraId="15137A71" w14:textId="1AD6C548" w:rsidR="000D09F5" w:rsidRPr="00445F4E" w:rsidRDefault="00B61CD9" w:rsidP="00607187">
      <w:pPr>
        <w:numPr>
          <w:ilvl w:val="0"/>
          <w:numId w:val="13"/>
        </w:numPr>
        <w:ind w:left="284" w:hanging="284"/>
        <w:rPr>
          <w:b/>
          <w:bCs/>
        </w:rPr>
      </w:pPr>
      <w:r w:rsidRPr="00445F4E">
        <w:t>Elektronička verzija cjelokupne natječajne dokumentacije na CD-u</w:t>
      </w:r>
      <w:r w:rsidR="00445F4E" w:rsidRPr="00445F4E">
        <w:t xml:space="preserve"> </w:t>
      </w:r>
      <w:r w:rsidR="00E2651D" w:rsidRPr="00445F4E">
        <w:t>ili USB-u</w:t>
      </w:r>
      <w:r w:rsidRPr="00445F4E">
        <w:t xml:space="preserve"> </w:t>
      </w:r>
      <w:r w:rsidR="00595A74">
        <w:t>(treba dostaviti tri</w:t>
      </w:r>
      <w:r w:rsidR="00621E1F">
        <w:t xml:space="preserve"> kompleta (3) CD-a ili tri kompleta </w:t>
      </w:r>
      <w:r w:rsidR="00595A74">
        <w:t>(3) USB-a i na svakom treba biti cjelokupna natječajna dokumentacija).</w:t>
      </w:r>
    </w:p>
    <w:p w14:paraId="36170ADC" w14:textId="2651EF85" w:rsidR="000D09F5" w:rsidRPr="000D09F5" w:rsidRDefault="000D09F5" w:rsidP="006416E6"/>
    <w:p w14:paraId="3EFBE116" w14:textId="14FA30A6" w:rsidR="00B61CD9" w:rsidRPr="007D7586" w:rsidRDefault="00AD1BBC" w:rsidP="00B61CD9">
      <w:pPr>
        <w:jc w:val="both"/>
        <w:rPr>
          <w:b/>
          <w:bCs/>
          <w:noProof/>
          <w:snapToGrid/>
          <w:szCs w:val="24"/>
          <w:lang w:eastAsia="hr-HR"/>
        </w:rPr>
      </w:pPr>
      <w:r w:rsidRPr="007D7586">
        <w:rPr>
          <w:b/>
          <w:bCs/>
          <w:noProof/>
          <w:snapToGrid/>
          <w:szCs w:val="24"/>
          <w:lang w:eastAsia="hr-HR"/>
        </w:rPr>
        <w:t xml:space="preserve">Obvezna natječajna dokumentacija za </w:t>
      </w:r>
      <w:r w:rsidR="00633940" w:rsidRPr="007D7586">
        <w:rPr>
          <w:b/>
          <w:bCs/>
          <w:noProof/>
          <w:snapToGrid/>
          <w:szCs w:val="24"/>
          <w:lang w:eastAsia="hr-HR"/>
        </w:rPr>
        <w:t xml:space="preserve">partnerske </w:t>
      </w:r>
      <w:r w:rsidR="00B61CD9" w:rsidRPr="007D7586">
        <w:rPr>
          <w:b/>
          <w:bCs/>
          <w:noProof/>
          <w:snapToGrid/>
          <w:szCs w:val="24"/>
          <w:lang w:eastAsia="hr-HR"/>
        </w:rPr>
        <w:t>udruge:</w:t>
      </w:r>
    </w:p>
    <w:p w14:paraId="5FF6D498" w14:textId="77777777" w:rsidR="00B61CD9" w:rsidRPr="007537BB" w:rsidRDefault="00B61CD9" w:rsidP="00AD1BBC">
      <w:pPr>
        <w:ind w:left="284" w:hanging="284"/>
        <w:jc w:val="both"/>
        <w:rPr>
          <w:b/>
          <w:noProof/>
          <w:snapToGrid/>
          <w:szCs w:val="24"/>
          <w:lang w:eastAsia="hr-HR"/>
        </w:rPr>
      </w:pPr>
    </w:p>
    <w:p w14:paraId="29661CE4" w14:textId="2938B3CB" w:rsidR="003A0A0F" w:rsidRDefault="003A0A0F" w:rsidP="00607187">
      <w:pPr>
        <w:pStyle w:val="Odlomakpopisa"/>
        <w:numPr>
          <w:ilvl w:val="0"/>
          <w:numId w:val="25"/>
        </w:numPr>
        <w:jc w:val="both"/>
      </w:pPr>
      <w:bookmarkStart w:id="27" w:name="_Hlk65588742"/>
      <w:r>
        <w:t>Obrazac životopis</w:t>
      </w:r>
      <w:r w:rsidR="005961DE">
        <w:t xml:space="preserve">a voditeljice/voditelja </w:t>
      </w:r>
      <w:r w:rsidR="003E26FD">
        <w:t>program</w:t>
      </w:r>
      <w:r w:rsidR="005961DE">
        <w:t>a</w:t>
      </w:r>
      <w:r>
        <w:t xml:space="preserve"> iz udruge s naznačenim datumom i </w:t>
      </w:r>
    </w:p>
    <w:p w14:paraId="4D6F1325" w14:textId="33132C66" w:rsidR="003A0A0F" w:rsidRDefault="003A0A0F" w:rsidP="00BE2789">
      <w:pPr>
        <w:pStyle w:val="Odlomakpopisa"/>
        <w:ind w:left="360"/>
        <w:jc w:val="both"/>
      </w:pPr>
      <w:r>
        <w:t>potpisom - Obrazac B5</w:t>
      </w:r>
      <w:r w:rsidR="00445F4E">
        <w:t xml:space="preserve">, </w:t>
      </w:r>
      <w:r w:rsidRPr="00356583">
        <w:t>ne stariji od 6 mjeseci od dana prijave na Natječaj</w:t>
      </w:r>
      <w:r w:rsidR="00445F4E">
        <w:t>.</w:t>
      </w:r>
    </w:p>
    <w:bookmarkEnd w:id="27"/>
    <w:p w14:paraId="54045FEB" w14:textId="253011D0" w:rsidR="003A0A0F" w:rsidRDefault="003A0A0F" w:rsidP="00607187">
      <w:pPr>
        <w:pStyle w:val="Odlomakpopisa"/>
        <w:numPr>
          <w:ilvl w:val="0"/>
          <w:numId w:val="25"/>
        </w:numPr>
        <w:jc w:val="both"/>
      </w:pPr>
      <w:r w:rsidRPr="00C522D5">
        <w:t xml:space="preserve">Preslika važećeg Statuta </w:t>
      </w:r>
      <w:r>
        <w:t>udruge</w:t>
      </w:r>
      <w:r w:rsidRPr="00C522D5">
        <w:t xml:space="preserve"> (samo za udruge čiji </w:t>
      </w:r>
      <w:r w:rsidR="00445F4E">
        <w:t>S</w:t>
      </w:r>
      <w:r w:rsidRPr="00C522D5">
        <w:t xml:space="preserve">tatut nije moguće preuzeti putem </w:t>
      </w:r>
      <w:r>
        <w:t xml:space="preserve"> </w:t>
      </w:r>
      <w:r w:rsidRPr="00C522D5">
        <w:t>Registra udruga)</w:t>
      </w:r>
      <w:r w:rsidR="00445F4E">
        <w:t>.</w:t>
      </w:r>
      <w:r w:rsidRPr="00C522D5">
        <w:t xml:space="preserve"> </w:t>
      </w:r>
    </w:p>
    <w:p w14:paraId="170C15C4" w14:textId="699242DB" w:rsidR="006416E6" w:rsidRPr="003A22B8" w:rsidRDefault="00445F4E" w:rsidP="00445F4E">
      <w:pPr>
        <w:pStyle w:val="Odlomakpopisa"/>
        <w:numPr>
          <w:ilvl w:val="0"/>
          <w:numId w:val="25"/>
        </w:numPr>
        <w:rPr>
          <w:bCs/>
          <w:noProof/>
          <w:snapToGrid/>
          <w:szCs w:val="24"/>
          <w:lang w:eastAsia="hr-HR"/>
        </w:rPr>
      </w:pPr>
      <w:r w:rsidRPr="003A22B8">
        <w:rPr>
          <w:bCs/>
          <w:noProof/>
          <w:snapToGrid/>
          <w:szCs w:val="24"/>
          <w:lang w:eastAsia="hr-HR"/>
        </w:rPr>
        <w:t>Dokaz o registraciji udruge,</w:t>
      </w:r>
      <w:r w:rsidR="00633940" w:rsidRPr="003A22B8">
        <w:rPr>
          <w:bCs/>
          <w:noProof/>
          <w:snapToGrid/>
          <w:szCs w:val="24"/>
          <w:lang w:eastAsia="hr-HR"/>
        </w:rPr>
        <w:t xml:space="preserve"> </w:t>
      </w:r>
      <w:r w:rsidRPr="003A22B8">
        <w:rPr>
          <w:bCs/>
          <w:noProof/>
          <w:snapToGrid/>
          <w:szCs w:val="24"/>
          <w:lang w:eastAsia="hr-HR"/>
        </w:rPr>
        <w:t>ispis iz Registra udruga</w:t>
      </w:r>
      <w:r w:rsidR="00633940" w:rsidRPr="003A22B8">
        <w:rPr>
          <w:bCs/>
          <w:noProof/>
          <w:snapToGrid/>
          <w:szCs w:val="24"/>
          <w:lang w:eastAsia="hr-HR"/>
        </w:rPr>
        <w:t xml:space="preserve"> (ispis s datumom u okviru roka za prijavu na natječaj)</w:t>
      </w:r>
      <w:r w:rsidR="007D7586" w:rsidRPr="003A22B8">
        <w:rPr>
          <w:bCs/>
          <w:noProof/>
          <w:snapToGrid/>
          <w:szCs w:val="24"/>
          <w:lang w:eastAsia="hr-HR"/>
        </w:rPr>
        <w:t>.</w:t>
      </w:r>
    </w:p>
    <w:p w14:paraId="63BCBE86" w14:textId="77777777" w:rsidR="007C623A" w:rsidRDefault="007C623A" w:rsidP="007C623A">
      <w:pPr>
        <w:rPr>
          <w:b/>
        </w:rPr>
      </w:pPr>
    </w:p>
    <w:p w14:paraId="25EAF4AA" w14:textId="77777777" w:rsidR="00633940" w:rsidRDefault="00633940" w:rsidP="00607187">
      <w:pPr>
        <w:ind w:left="284"/>
        <w:rPr>
          <w:b/>
        </w:rPr>
      </w:pPr>
    </w:p>
    <w:p w14:paraId="7D14BF2D" w14:textId="30081DAD" w:rsidR="00607187" w:rsidRPr="004C0428" w:rsidRDefault="009359AF" w:rsidP="00607187">
      <w:pPr>
        <w:ind w:left="284"/>
        <w:rPr>
          <w:b/>
        </w:rPr>
      </w:pPr>
      <w:r>
        <w:rPr>
          <w:b/>
        </w:rPr>
        <w:t>U e</w:t>
      </w:r>
      <w:r w:rsidR="00607187" w:rsidRPr="004C0428">
        <w:rPr>
          <w:b/>
        </w:rPr>
        <w:t>lektroničk</w:t>
      </w:r>
      <w:r>
        <w:rPr>
          <w:b/>
        </w:rPr>
        <w:t>oj</w:t>
      </w:r>
      <w:r w:rsidR="00607187" w:rsidRPr="004C0428">
        <w:rPr>
          <w:b/>
        </w:rPr>
        <w:t xml:space="preserve"> verzij</w:t>
      </w:r>
      <w:r>
        <w:rPr>
          <w:b/>
        </w:rPr>
        <w:t xml:space="preserve">i </w:t>
      </w:r>
      <w:r w:rsidRPr="004C0428">
        <w:rPr>
          <w:b/>
        </w:rPr>
        <w:t xml:space="preserve">na </w:t>
      </w:r>
      <w:r>
        <w:rPr>
          <w:b/>
        </w:rPr>
        <w:t>tri</w:t>
      </w:r>
      <w:r w:rsidR="00FE52F7">
        <w:rPr>
          <w:b/>
        </w:rPr>
        <w:t xml:space="preserve"> kompleta</w:t>
      </w:r>
      <w:r>
        <w:rPr>
          <w:b/>
        </w:rPr>
        <w:t xml:space="preserve"> (3) CD-a </w:t>
      </w:r>
      <w:r w:rsidRPr="004C0428">
        <w:rPr>
          <w:b/>
        </w:rPr>
        <w:t xml:space="preserve">ili </w:t>
      </w:r>
      <w:r>
        <w:rPr>
          <w:b/>
        </w:rPr>
        <w:t>3</w:t>
      </w:r>
      <w:r w:rsidR="00FE52F7">
        <w:rPr>
          <w:b/>
        </w:rPr>
        <w:t xml:space="preserve"> kompleta</w:t>
      </w:r>
      <w:r>
        <w:rPr>
          <w:b/>
        </w:rPr>
        <w:t xml:space="preserve"> (tri) </w:t>
      </w:r>
      <w:r w:rsidRPr="004C0428">
        <w:rPr>
          <w:b/>
        </w:rPr>
        <w:t>USB-</w:t>
      </w:r>
      <w:r>
        <w:rPr>
          <w:b/>
        </w:rPr>
        <w:t>a</w:t>
      </w:r>
      <w:r w:rsidR="00595A74">
        <w:rPr>
          <w:b/>
        </w:rPr>
        <w:t xml:space="preserve"> </w:t>
      </w:r>
      <w:r>
        <w:rPr>
          <w:b/>
        </w:rPr>
        <w:t xml:space="preserve">potrebno je dostaviti sljedeću </w:t>
      </w:r>
      <w:r w:rsidR="00607187" w:rsidRPr="004C0428">
        <w:rPr>
          <w:b/>
        </w:rPr>
        <w:t>cjelokupn</w:t>
      </w:r>
      <w:r>
        <w:rPr>
          <w:b/>
        </w:rPr>
        <w:t>u</w:t>
      </w:r>
      <w:r w:rsidR="00607187" w:rsidRPr="004C0428">
        <w:rPr>
          <w:b/>
        </w:rPr>
        <w:t xml:space="preserve"> natječajn</w:t>
      </w:r>
      <w:r>
        <w:rPr>
          <w:b/>
        </w:rPr>
        <w:t>u</w:t>
      </w:r>
      <w:r w:rsidR="00607187" w:rsidRPr="004C0428">
        <w:rPr>
          <w:b/>
        </w:rPr>
        <w:t xml:space="preserve"> dokumentacij</w:t>
      </w:r>
      <w:r>
        <w:rPr>
          <w:b/>
        </w:rPr>
        <w:t>u:</w:t>
      </w:r>
      <w:r w:rsidR="00445F4E">
        <w:rPr>
          <w:b/>
        </w:rPr>
        <w:t xml:space="preserve"> </w:t>
      </w:r>
    </w:p>
    <w:p w14:paraId="42173367" w14:textId="77777777" w:rsidR="003A0A0F" w:rsidRDefault="003A0A0F" w:rsidP="003A0A0F">
      <w:pPr>
        <w:ind w:firstLine="284"/>
      </w:pPr>
    </w:p>
    <w:p w14:paraId="099DA713" w14:textId="4B31A3CB" w:rsidR="009E5720" w:rsidRDefault="003A0A0F" w:rsidP="009E5720">
      <w:pPr>
        <w:pStyle w:val="Odlomakpopisa"/>
        <w:numPr>
          <w:ilvl w:val="0"/>
          <w:numId w:val="27"/>
        </w:numPr>
        <w:ind w:left="360"/>
        <w:jc w:val="both"/>
      </w:pPr>
      <w:r w:rsidRPr="004C0428">
        <w:t xml:space="preserve">Obrazac </w:t>
      </w:r>
      <w:r w:rsidR="009359AF">
        <w:t>prijav</w:t>
      </w:r>
      <w:r w:rsidR="007C623A">
        <w:t xml:space="preserve">e </w:t>
      </w:r>
      <w:r w:rsidR="003E26FD">
        <w:t>program</w:t>
      </w:r>
      <w:r w:rsidR="009359AF">
        <w:t>a zdravstvene</w:t>
      </w:r>
      <w:r w:rsidRPr="004C0428">
        <w:t xml:space="preserve"> organizacije</w:t>
      </w:r>
      <w:r w:rsidR="00FB7CC8">
        <w:t xml:space="preserve"> </w:t>
      </w:r>
      <w:r w:rsidR="007C623A">
        <w:t xml:space="preserve">- </w:t>
      </w:r>
      <w:r w:rsidR="00FB7CC8">
        <w:t>Obrazac Z1</w:t>
      </w:r>
      <w:r w:rsidRPr="004C0428">
        <w:t xml:space="preserve"> u otvorenom </w:t>
      </w:r>
      <w:r w:rsidR="00FB7CC8">
        <w:t xml:space="preserve">Word </w:t>
      </w:r>
      <w:r w:rsidRPr="004C0428">
        <w:t>formatu</w:t>
      </w:r>
      <w:r w:rsidR="00FB7CC8">
        <w:t xml:space="preserve"> .doc;</w:t>
      </w:r>
    </w:p>
    <w:p w14:paraId="2A1AAB58" w14:textId="4BF07E3C" w:rsidR="009E5720" w:rsidRDefault="003A0A0F" w:rsidP="009E5720">
      <w:pPr>
        <w:pStyle w:val="Odlomakpopisa"/>
        <w:numPr>
          <w:ilvl w:val="0"/>
          <w:numId w:val="27"/>
        </w:numPr>
        <w:ind w:left="360"/>
        <w:jc w:val="both"/>
      </w:pPr>
      <w:r>
        <w:lastRenderedPageBreak/>
        <w:t>Obrazac pr</w:t>
      </w:r>
      <w:r w:rsidR="005961DE">
        <w:t xml:space="preserve">oračuna </w:t>
      </w:r>
      <w:r w:rsidR="003E26FD">
        <w:t>program</w:t>
      </w:r>
      <w:r w:rsidR="005961DE">
        <w:t>a</w:t>
      </w:r>
      <w:r w:rsidR="00607187">
        <w:t xml:space="preserve"> Obrazac Z2</w:t>
      </w:r>
      <w:r w:rsidRPr="004C0428">
        <w:t xml:space="preserve"> u otvorenom</w:t>
      </w:r>
      <w:r>
        <w:t xml:space="preserve"> </w:t>
      </w:r>
      <w:r w:rsidR="00FB7CC8">
        <w:t>Excell formatu .</w:t>
      </w:r>
      <w:r w:rsidRPr="004C0428">
        <w:t>xls</w:t>
      </w:r>
      <w:r w:rsidR="00FB7CC8">
        <w:t>;</w:t>
      </w:r>
    </w:p>
    <w:p w14:paraId="21F70C2D" w14:textId="33D0B659" w:rsidR="009E5720" w:rsidRDefault="009E5720" w:rsidP="009E5720">
      <w:pPr>
        <w:pStyle w:val="Odlomakpopisa"/>
        <w:numPr>
          <w:ilvl w:val="0"/>
          <w:numId w:val="27"/>
        </w:numPr>
        <w:ind w:left="360"/>
        <w:jc w:val="both"/>
      </w:pPr>
      <w:r w:rsidRPr="009E5720">
        <w:t xml:space="preserve">Obrazac Izjave o partnerstvu, potpisan i ovjeren od strane nositelja </w:t>
      </w:r>
      <w:r w:rsidR="003E26FD">
        <w:t>program</w:t>
      </w:r>
      <w:r w:rsidRPr="009E5720">
        <w:t xml:space="preserve">a te </w:t>
      </w:r>
      <w:r w:rsidR="00595A74">
        <w:t xml:space="preserve">potpisan i ovjeren od strane </w:t>
      </w:r>
      <w:r w:rsidRPr="009E5720">
        <w:t xml:space="preserve">partnera na </w:t>
      </w:r>
      <w:r w:rsidR="003E26FD">
        <w:t>program</w:t>
      </w:r>
      <w:r w:rsidRPr="009E5720">
        <w:t xml:space="preserve">u. Potrebno je priložiti zaseban obrazac Izjave za svakog partnera - </w:t>
      </w:r>
      <w:r w:rsidRPr="009E5720">
        <w:rPr>
          <w:u w:val="single"/>
        </w:rPr>
        <w:t>skenirani</w:t>
      </w:r>
      <w:r w:rsidRPr="009E5720">
        <w:t xml:space="preserve"> Obrazac  B4;</w:t>
      </w:r>
    </w:p>
    <w:p w14:paraId="180249E4" w14:textId="6341DEB1" w:rsidR="00CC629D" w:rsidRPr="00301F2A" w:rsidRDefault="003A0A0F" w:rsidP="00301F2A">
      <w:pPr>
        <w:pStyle w:val="Odlomakpopisa"/>
        <w:numPr>
          <w:ilvl w:val="0"/>
          <w:numId w:val="27"/>
        </w:numPr>
        <w:ind w:left="360"/>
        <w:jc w:val="both"/>
        <w:rPr>
          <w:noProof/>
          <w:snapToGrid/>
          <w:szCs w:val="24"/>
          <w:lang w:eastAsia="hr-HR"/>
        </w:rPr>
      </w:pPr>
      <w:r w:rsidRPr="00301F2A">
        <w:rPr>
          <w:noProof/>
          <w:snapToGrid/>
          <w:szCs w:val="24"/>
          <w:lang w:eastAsia="hr-HR"/>
        </w:rPr>
        <w:t xml:space="preserve">Obrazac životopisa </w:t>
      </w:r>
      <w:r w:rsidRPr="00301F2A">
        <w:rPr>
          <w:i/>
          <w:noProof/>
          <w:snapToGrid/>
          <w:szCs w:val="24"/>
          <w:lang w:eastAsia="hr-HR"/>
        </w:rPr>
        <w:t>voditeljice/v</w:t>
      </w:r>
      <w:r w:rsidR="005961DE">
        <w:rPr>
          <w:i/>
          <w:noProof/>
          <w:snapToGrid/>
          <w:szCs w:val="24"/>
          <w:lang w:eastAsia="hr-HR"/>
        </w:rPr>
        <w:t xml:space="preserve">oditelja </w:t>
      </w:r>
      <w:r w:rsidR="003E26FD">
        <w:rPr>
          <w:i/>
          <w:noProof/>
          <w:snapToGrid/>
          <w:szCs w:val="24"/>
          <w:lang w:eastAsia="hr-HR"/>
        </w:rPr>
        <w:t>program</w:t>
      </w:r>
      <w:r w:rsidR="005961DE">
        <w:rPr>
          <w:i/>
          <w:noProof/>
          <w:snapToGrid/>
          <w:szCs w:val="24"/>
          <w:lang w:eastAsia="hr-HR"/>
        </w:rPr>
        <w:t>a</w:t>
      </w:r>
      <w:r w:rsidRPr="00301F2A">
        <w:rPr>
          <w:i/>
          <w:noProof/>
          <w:snapToGrid/>
          <w:szCs w:val="24"/>
          <w:lang w:eastAsia="hr-HR"/>
        </w:rPr>
        <w:t xml:space="preserve"> </w:t>
      </w:r>
      <w:r w:rsidR="00CC629D" w:rsidRPr="00301F2A">
        <w:rPr>
          <w:i/>
          <w:noProof/>
          <w:snapToGrid/>
          <w:szCs w:val="24"/>
          <w:lang w:eastAsia="hr-HR"/>
        </w:rPr>
        <w:t>iz zdravstvene organizacije</w:t>
      </w:r>
      <w:r w:rsidR="00CC629D" w:rsidRPr="00301F2A">
        <w:rPr>
          <w:noProof/>
          <w:snapToGrid/>
          <w:szCs w:val="24"/>
          <w:lang w:eastAsia="hr-HR"/>
        </w:rPr>
        <w:t xml:space="preserve"> </w:t>
      </w:r>
      <w:r w:rsidRPr="00301F2A">
        <w:rPr>
          <w:noProof/>
          <w:snapToGrid/>
          <w:szCs w:val="24"/>
          <w:lang w:eastAsia="hr-HR"/>
        </w:rPr>
        <w:t xml:space="preserve">s </w:t>
      </w:r>
      <w:r w:rsidR="00CC629D" w:rsidRPr="00301F2A">
        <w:rPr>
          <w:noProof/>
          <w:snapToGrid/>
          <w:szCs w:val="24"/>
          <w:lang w:eastAsia="hr-HR"/>
        </w:rPr>
        <w:t xml:space="preserve">        </w:t>
      </w:r>
    </w:p>
    <w:p w14:paraId="31D5E744" w14:textId="4B2566F4" w:rsidR="00A971E7" w:rsidRPr="00301F2A" w:rsidRDefault="003A0A0F" w:rsidP="00301F2A">
      <w:pPr>
        <w:pStyle w:val="Odlomakpopisa"/>
        <w:ind w:left="360"/>
        <w:jc w:val="both"/>
        <w:rPr>
          <w:noProof/>
          <w:snapToGrid/>
          <w:szCs w:val="24"/>
          <w:lang w:eastAsia="hr-HR"/>
        </w:rPr>
      </w:pPr>
      <w:r w:rsidRPr="00301F2A">
        <w:rPr>
          <w:noProof/>
          <w:snapToGrid/>
          <w:szCs w:val="24"/>
          <w:lang w:eastAsia="hr-HR"/>
        </w:rPr>
        <w:t>naznačenim datumom i potpisom</w:t>
      </w:r>
      <w:r w:rsidR="00FB7CC8">
        <w:rPr>
          <w:noProof/>
          <w:snapToGrid/>
          <w:szCs w:val="24"/>
          <w:lang w:eastAsia="hr-HR"/>
        </w:rPr>
        <w:t xml:space="preserve"> - </w:t>
      </w:r>
      <w:r w:rsidR="00FB7CC8" w:rsidRPr="00FB7CC8">
        <w:rPr>
          <w:noProof/>
          <w:snapToGrid/>
          <w:szCs w:val="24"/>
          <w:u w:val="single"/>
          <w:lang w:eastAsia="hr-HR"/>
        </w:rPr>
        <w:t>skenirani</w:t>
      </w:r>
      <w:r w:rsidR="00FB7CC8">
        <w:rPr>
          <w:noProof/>
          <w:snapToGrid/>
          <w:szCs w:val="24"/>
          <w:lang w:eastAsia="hr-HR"/>
        </w:rPr>
        <w:t xml:space="preserve"> </w:t>
      </w:r>
      <w:r w:rsidRPr="00301F2A">
        <w:rPr>
          <w:noProof/>
          <w:snapToGrid/>
          <w:szCs w:val="24"/>
          <w:lang w:eastAsia="hr-HR"/>
        </w:rPr>
        <w:t>Obrazac B5</w:t>
      </w:r>
      <w:r w:rsidR="00FB7CC8">
        <w:rPr>
          <w:noProof/>
          <w:snapToGrid/>
          <w:szCs w:val="24"/>
          <w:lang w:eastAsia="hr-HR"/>
        </w:rPr>
        <w:t>;</w:t>
      </w:r>
    </w:p>
    <w:p w14:paraId="3F57FCD0" w14:textId="7D036D18" w:rsidR="000675CA" w:rsidRPr="000675CA" w:rsidRDefault="003A0A0F" w:rsidP="000675CA">
      <w:pPr>
        <w:pStyle w:val="Odlomakpopisa"/>
        <w:numPr>
          <w:ilvl w:val="0"/>
          <w:numId w:val="27"/>
        </w:numPr>
        <w:ind w:left="360"/>
        <w:jc w:val="both"/>
        <w:rPr>
          <w:noProof/>
          <w:snapToGrid/>
          <w:szCs w:val="24"/>
          <w:lang w:eastAsia="hr-HR"/>
        </w:rPr>
      </w:pPr>
      <w:r w:rsidRPr="00301F2A">
        <w:rPr>
          <w:noProof/>
          <w:snapToGrid/>
          <w:szCs w:val="24"/>
          <w:lang w:eastAsia="hr-HR"/>
        </w:rPr>
        <w:t xml:space="preserve">Preslika važećeg Statuta udruge (samo za udruge čiji </w:t>
      </w:r>
      <w:r w:rsidR="009E5720">
        <w:rPr>
          <w:noProof/>
          <w:snapToGrid/>
          <w:szCs w:val="24"/>
          <w:lang w:eastAsia="hr-HR"/>
        </w:rPr>
        <w:t>S</w:t>
      </w:r>
      <w:r w:rsidRPr="00301F2A">
        <w:rPr>
          <w:noProof/>
          <w:snapToGrid/>
          <w:szCs w:val="24"/>
          <w:lang w:eastAsia="hr-HR"/>
        </w:rPr>
        <w:t xml:space="preserve">tatut nije moguće preuzeti putem  </w:t>
      </w:r>
      <w:r w:rsidRPr="000675CA">
        <w:rPr>
          <w:noProof/>
          <w:snapToGrid/>
          <w:lang w:eastAsia="hr-HR"/>
        </w:rPr>
        <w:t xml:space="preserve">Registra udruga) </w:t>
      </w:r>
      <w:r w:rsidR="005C7463">
        <w:rPr>
          <w:noProof/>
          <w:snapToGrid/>
          <w:lang w:eastAsia="hr-HR"/>
        </w:rPr>
        <w:t xml:space="preserve">- </w:t>
      </w:r>
      <w:r w:rsidRPr="000675CA">
        <w:rPr>
          <w:noProof/>
          <w:snapToGrid/>
          <w:u w:val="single"/>
          <w:lang w:eastAsia="hr-HR"/>
        </w:rPr>
        <w:t>skeniran</w:t>
      </w:r>
      <w:r w:rsidR="000675CA">
        <w:rPr>
          <w:noProof/>
          <w:snapToGrid/>
          <w:u w:val="single"/>
          <w:lang w:eastAsia="hr-HR"/>
        </w:rPr>
        <w:t>o</w:t>
      </w:r>
      <w:r w:rsidR="005C7463">
        <w:rPr>
          <w:u w:val="single"/>
        </w:rPr>
        <w:t>;</w:t>
      </w:r>
    </w:p>
    <w:p w14:paraId="50460415" w14:textId="475EFBCA" w:rsidR="000675CA" w:rsidRDefault="00176CD4" w:rsidP="00176CD4">
      <w:pPr>
        <w:jc w:val="both"/>
      </w:pPr>
      <w:r>
        <w:t xml:space="preserve">6.   </w:t>
      </w:r>
      <w:r w:rsidR="000675CA">
        <w:t xml:space="preserve">Obrazac životopisa voditeljice/voditelja </w:t>
      </w:r>
      <w:r w:rsidR="003E26FD">
        <w:t>program</w:t>
      </w:r>
      <w:r w:rsidR="000675CA">
        <w:t xml:space="preserve">a iz udruge s naznačenim datumom i </w:t>
      </w:r>
    </w:p>
    <w:p w14:paraId="21AD7531" w14:textId="5E8FE418" w:rsidR="000675CA" w:rsidRDefault="000675CA" w:rsidP="000675CA">
      <w:pPr>
        <w:pStyle w:val="Odlomakpopisa"/>
        <w:ind w:left="360"/>
        <w:jc w:val="both"/>
        <w:rPr>
          <w:i/>
          <w:iCs/>
          <w:u w:val="single"/>
        </w:rPr>
      </w:pPr>
      <w:r>
        <w:t xml:space="preserve">potpisom - Obrazac B5, </w:t>
      </w:r>
      <w:r w:rsidRPr="00356583">
        <w:t>ne stariji od 6 mjeseci od dana prijave na Natječaj</w:t>
      </w:r>
      <w:r w:rsidR="005C7463">
        <w:t xml:space="preserve"> -</w:t>
      </w:r>
      <w:r w:rsidRPr="00DD567C">
        <w:t xml:space="preserve"> </w:t>
      </w:r>
      <w:r w:rsidRPr="00772E82">
        <w:rPr>
          <w:u w:val="single"/>
        </w:rPr>
        <w:t>skenirano</w:t>
      </w:r>
      <w:r w:rsidR="005C7463">
        <w:rPr>
          <w:u w:val="single"/>
        </w:rPr>
        <w:t>;</w:t>
      </w:r>
    </w:p>
    <w:p w14:paraId="1192EED3" w14:textId="77777777" w:rsidR="00176CD4" w:rsidRDefault="00176CD4" w:rsidP="00176CD4">
      <w:pPr>
        <w:jc w:val="both"/>
        <w:rPr>
          <w:bCs/>
          <w:noProof/>
          <w:snapToGrid/>
          <w:szCs w:val="24"/>
          <w:lang w:eastAsia="hr-HR"/>
        </w:rPr>
      </w:pPr>
      <w:r>
        <w:rPr>
          <w:noProof/>
          <w:snapToGrid/>
          <w:lang w:eastAsia="hr-HR"/>
        </w:rPr>
        <w:t xml:space="preserve">7.  </w:t>
      </w:r>
      <w:r w:rsidR="009E5720" w:rsidRPr="00176CD4">
        <w:rPr>
          <w:noProof/>
          <w:snapToGrid/>
          <w:lang w:eastAsia="hr-HR"/>
        </w:rPr>
        <w:t>Dokaz o registraciji udruge,</w:t>
      </w:r>
      <w:r w:rsidR="002F114B" w:rsidRPr="00176CD4">
        <w:rPr>
          <w:noProof/>
          <w:snapToGrid/>
          <w:lang w:eastAsia="hr-HR"/>
        </w:rPr>
        <w:t xml:space="preserve"> ispis</w:t>
      </w:r>
      <w:r w:rsidR="003A0A0F" w:rsidRPr="00176CD4">
        <w:rPr>
          <w:noProof/>
          <w:snapToGrid/>
          <w:lang w:eastAsia="hr-HR"/>
        </w:rPr>
        <w:t xml:space="preserve"> iz Registra udruga</w:t>
      </w:r>
      <w:r w:rsidR="000675CA" w:rsidRPr="00176CD4">
        <w:rPr>
          <w:noProof/>
          <w:snapToGrid/>
          <w:lang w:eastAsia="hr-HR"/>
        </w:rPr>
        <w:t xml:space="preserve"> - (</w:t>
      </w:r>
      <w:r w:rsidR="000675CA" w:rsidRPr="00176CD4">
        <w:rPr>
          <w:bCs/>
          <w:noProof/>
          <w:snapToGrid/>
          <w:szCs w:val="24"/>
          <w:lang w:eastAsia="hr-HR"/>
        </w:rPr>
        <w:t>ispis s datumom u okviru roka za</w:t>
      </w:r>
    </w:p>
    <w:p w14:paraId="3EF96C72" w14:textId="7400E9FE" w:rsidR="000675CA" w:rsidRPr="00176CD4" w:rsidRDefault="00176CD4" w:rsidP="00176CD4">
      <w:pPr>
        <w:jc w:val="both"/>
        <w:rPr>
          <w:u w:val="single"/>
        </w:rPr>
      </w:pPr>
      <w:r>
        <w:rPr>
          <w:bCs/>
          <w:noProof/>
          <w:snapToGrid/>
          <w:szCs w:val="24"/>
          <w:lang w:eastAsia="hr-HR"/>
        </w:rPr>
        <w:t xml:space="preserve"> </w:t>
      </w:r>
      <w:r w:rsidR="000675CA" w:rsidRPr="00176CD4">
        <w:rPr>
          <w:bCs/>
          <w:noProof/>
          <w:snapToGrid/>
          <w:szCs w:val="24"/>
          <w:lang w:eastAsia="hr-HR"/>
        </w:rPr>
        <w:t xml:space="preserve"> </w:t>
      </w:r>
      <w:r>
        <w:rPr>
          <w:bCs/>
          <w:noProof/>
          <w:snapToGrid/>
          <w:szCs w:val="24"/>
          <w:lang w:eastAsia="hr-HR"/>
        </w:rPr>
        <w:t xml:space="preserve">   </w:t>
      </w:r>
      <w:r w:rsidR="000675CA" w:rsidRPr="00176CD4">
        <w:rPr>
          <w:bCs/>
          <w:noProof/>
          <w:snapToGrid/>
          <w:szCs w:val="24"/>
          <w:lang w:eastAsia="hr-HR"/>
        </w:rPr>
        <w:t>prijavu na natječaj)</w:t>
      </w:r>
      <w:r w:rsidR="002F114B" w:rsidRPr="00176CD4">
        <w:rPr>
          <w:bCs/>
          <w:noProof/>
          <w:snapToGrid/>
          <w:szCs w:val="24"/>
          <w:lang w:eastAsia="hr-HR"/>
        </w:rPr>
        <w:t xml:space="preserve"> </w:t>
      </w:r>
      <w:r w:rsidR="005C7463">
        <w:rPr>
          <w:bCs/>
          <w:noProof/>
          <w:snapToGrid/>
          <w:szCs w:val="24"/>
          <w:lang w:eastAsia="hr-HR"/>
        </w:rPr>
        <w:t>-</w:t>
      </w:r>
      <w:r w:rsidR="002F114B" w:rsidRPr="00176CD4">
        <w:rPr>
          <w:bCs/>
          <w:noProof/>
          <w:snapToGrid/>
          <w:szCs w:val="24"/>
          <w:lang w:eastAsia="hr-HR"/>
        </w:rPr>
        <w:t xml:space="preserve"> </w:t>
      </w:r>
      <w:r w:rsidR="002F114B" w:rsidRPr="00176CD4">
        <w:rPr>
          <w:bCs/>
          <w:noProof/>
          <w:snapToGrid/>
          <w:szCs w:val="24"/>
          <w:u w:val="single"/>
          <w:lang w:eastAsia="hr-HR"/>
        </w:rPr>
        <w:t>skenirano</w:t>
      </w:r>
      <w:r w:rsidR="00595A74" w:rsidRPr="00176CD4">
        <w:rPr>
          <w:bCs/>
          <w:noProof/>
          <w:snapToGrid/>
          <w:szCs w:val="24"/>
          <w:lang w:eastAsia="hr-HR"/>
        </w:rPr>
        <w:t>.</w:t>
      </w:r>
    </w:p>
    <w:p w14:paraId="38F4BB02" w14:textId="01C21DD8" w:rsidR="003A0A0F" w:rsidRPr="007D7586" w:rsidRDefault="003A0A0F" w:rsidP="000675CA">
      <w:pPr>
        <w:jc w:val="both"/>
        <w:rPr>
          <w:noProof/>
          <w:snapToGrid/>
          <w:color w:val="FF0000"/>
          <w:lang w:eastAsia="hr-HR"/>
        </w:rPr>
      </w:pPr>
    </w:p>
    <w:p w14:paraId="3D20F42C" w14:textId="77777777" w:rsidR="009E6EC7" w:rsidRDefault="009E6EC7" w:rsidP="00AD1BBC">
      <w:pPr>
        <w:jc w:val="both"/>
        <w:rPr>
          <w:noProof/>
          <w:snapToGrid/>
          <w:szCs w:val="24"/>
          <w:lang w:eastAsia="hr-HR"/>
        </w:rPr>
      </w:pPr>
    </w:p>
    <w:p w14:paraId="1FE7597D" w14:textId="3444130D" w:rsidR="00AD1BBC" w:rsidRDefault="00AD1BBC" w:rsidP="00AD1BBC">
      <w:pPr>
        <w:jc w:val="both"/>
        <w:rPr>
          <w:bCs/>
          <w:szCs w:val="24"/>
        </w:rPr>
      </w:pPr>
      <w:r w:rsidRPr="00E2651D">
        <w:rPr>
          <w:noProof/>
          <w:snapToGrid/>
          <w:szCs w:val="24"/>
          <w:lang w:eastAsia="hr-HR"/>
        </w:rPr>
        <w:t xml:space="preserve">Svi obrasci se </w:t>
      </w:r>
      <w:r w:rsidRPr="00E2651D">
        <w:rPr>
          <w:bCs/>
          <w:szCs w:val="24"/>
        </w:rPr>
        <w:t>ispunjavaju na hrvatskom jeziku.</w:t>
      </w:r>
    </w:p>
    <w:p w14:paraId="0960CEFB" w14:textId="77777777" w:rsidR="00AD1BBC" w:rsidRDefault="00AD1BBC" w:rsidP="00B61CD9">
      <w:pPr>
        <w:rPr>
          <w:b/>
          <w:noProof/>
          <w:snapToGrid/>
          <w:szCs w:val="24"/>
          <w:lang w:eastAsia="hr-HR"/>
        </w:rPr>
      </w:pPr>
    </w:p>
    <w:p w14:paraId="797F28EB" w14:textId="6B45EA31" w:rsidR="00B61CD9" w:rsidRPr="00620BB9" w:rsidRDefault="00B61CD9" w:rsidP="00B61CD9">
      <w:pPr>
        <w:rPr>
          <w:b/>
          <w:noProof/>
          <w:snapToGrid/>
          <w:szCs w:val="24"/>
          <w:lang w:eastAsia="hr-HR"/>
        </w:rPr>
      </w:pPr>
      <w:r w:rsidRPr="00620BB9">
        <w:rPr>
          <w:b/>
          <w:noProof/>
          <w:snapToGrid/>
          <w:szCs w:val="24"/>
          <w:lang w:eastAsia="hr-HR"/>
        </w:rPr>
        <w:t>Neobavezna natječajna d</w:t>
      </w:r>
      <w:r w:rsidR="005961DE">
        <w:rPr>
          <w:b/>
          <w:noProof/>
          <w:snapToGrid/>
          <w:szCs w:val="24"/>
          <w:lang w:eastAsia="hr-HR"/>
        </w:rPr>
        <w:t xml:space="preserve">okumentacija za prijavu </w:t>
      </w:r>
      <w:r w:rsidR="003E26FD">
        <w:rPr>
          <w:b/>
          <w:noProof/>
          <w:snapToGrid/>
          <w:szCs w:val="24"/>
          <w:lang w:eastAsia="hr-HR"/>
        </w:rPr>
        <w:t>program</w:t>
      </w:r>
      <w:r w:rsidR="005961DE">
        <w:rPr>
          <w:b/>
          <w:noProof/>
          <w:snapToGrid/>
          <w:szCs w:val="24"/>
          <w:lang w:eastAsia="hr-HR"/>
        </w:rPr>
        <w:t>a</w:t>
      </w:r>
      <w:r w:rsidRPr="00620BB9">
        <w:rPr>
          <w:b/>
          <w:noProof/>
          <w:snapToGrid/>
          <w:szCs w:val="24"/>
          <w:lang w:eastAsia="hr-HR"/>
        </w:rPr>
        <w:t>:</w:t>
      </w:r>
    </w:p>
    <w:p w14:paraId="1E51C50C" w14:textId="77777777" w:rsidR="00B61CD9" w:rsidRPr="00620BB9" w:rsidRDefault="00B61CD9" w:rsidP="00B61CD9">
      <w:pPr>
        <w:rPr>
          <w:b/>
          <w:noProof/>
          <w:snapToGrid/>
          <w:szCs w:val="24"/>
          <w:lang w:eastAsia="hr-HR"/>
        </w:rPr>
      </w:pPr>
    </w:p>
    <w:p w14:paraId="420112A2" w14:textId="61140D8B" w:rsidR="00B61CD9" w:rsidRPr="00620BB9" w:rsidRDefault="00B61CD9" w:rsidP="00607187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noProof/>
          <w:snapToGrid/>
          <w:szCs w:val="24"/>
          <w:lang w:eastAsia="hr-HR"/>
        </w:rPr>
      </w:pPr>
      <w:r w:rsidRPr="00620BB9">
        <w:rPr>
          <w:noProof/>
          <w:snapToGrid/>
          <w:szCs w:val="24"/>
          <w:lang w:eastAsia="hr-HR"/>
        </w:rPr>
        <w:t xml:space="preserve">pisma namjere koja potvrđuju i objašnjavaju suradnju prijavitelja s udrugama, drugim organizacijama, jedinicama lokalne i područne samouprave i ustanovama </w:t>
      </w:r>
      <w:r w:rsidR="005961DE">
        <w:rPr>
          <w:noProof/>
          <w:snapToGrid/>
          <w:szCs w:val="24"/>
          <w:lang w:eastAsia="hr-HR"/>
        </w:rPr>
        <w:t xml:space="preserve">u provedbi prijavljenog </w:t>
      </w:r>
      <w:r w:rsidR="003E26FD">
        <w:rPr>
          <w:noProof/>
          <w:snapToGrid/>
          <w:szCs w:val="24"/>
          <w:lang w:eastAsia="hr-HR"/>
        </w:rPr>
        <w:t>program</w:t>
      </w:r>
      <w:r w:rsidR="005961DE">
        <w:rPr>
          <w:noProof/>
          <w:snapToGrid/>
          <w:szCs w:val="24"/>
          <w:lang w:eastAsia="hr-HR"/>
        </w:rPr>
        <w:t>a</w:t>
      </w:r>
      <w:r w:rsidRPr="00620BB9">
        <w:rPr>
          <w:noProof/>
          <w:snapToGrid/>
          <w:szCs w:val="24"/>
          <w:lang w:eastAsia="hr-HR"/>
        </w:rPr>
        <w:t>;</w:t>
      </w:r>
    </w:p>
    <w:p w14:paraId="065CB047" w14:textId="12132581" w:rsidR="00B61CD9" w:rsidRPr="009E5720" w:rsidRDefault="00B61CD9" w:rsidP="009E5720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noProof/>
          <w:snapToGrid/>
          <w:szCs w:val="24"/>
          <w:lang w:eastAsia="hr-HR"/>
        </w:rPr>
      </w:pPr>
      <w:r w:rsidRPr="00620BB9">
        <w:rPr>
          <w:noProof/>
          <w:snapToGrid/>
          <w:szCs w:val="24"/>
          <w:lang w:eastAsia="hr-HR"/>
        </w:rPr>
        <w:t xml:space="preserve">zapisi, publikacije, novinski članci te ostali materijali koji prikazuju rad prijavitelja i u izravnoj su vezi s prijavom na </w:t>
      </w:r>
      <w:r w:rsidR="008C5510">
        <w:rPr>
          <w:noProof/>
          <w:snapToGrid/>
          <w:szCs w:val="24"/>
          <w:lang w:eastAsia="hr-HR"/>
        </w:rPr>
        <w:t>Natječaj</w:t>
      </w:r>
      <w:r w:rsidRPr="00620BB9">
        <w:rPr>
          <w:noProof/>
          <w:snapToGrid/>
          <w:szCs w:val="24"/>
          <w:lang w:eastAsia="hr-HR"/>
        </w:rPr>
        <w:t>.</w:t>
      </w:r>
    </w:p>
    <w:p w14:paraId="2CE344A6" w14:textId="77777777" w:rsidR="001A3FC5" w:rsidRDefault="001A3FC5" w:rsidP="00C72CDE">
      <w:pPr>
        <w:ind w:left="720"/>
        <w:contextualSpacing/>
        <w:jc w:val="both"/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062"/>
      </w:tblGrid>
      <w:tr w:rsidR="00291BA8" w:rsidRPr="000531A9" w14:paraId="51BFF8E0" w14:textId="77777777" w:rsidTr="00E3697F">
        <w:tc>
          <w:tcPr>
            <w:tcW w:w="9286" w:type="dxa"/>
            <w:shd w:val="clear" w:color="auto" w:fill="C4BC96"/>
          </w:tcPr>
          <w:p w14:paraId="25CD5844" w14:textId="77777777" w:rsidR="00291BA8" w:rsidRPr="000531A9" w:rsidRDefault="00C47A90" w:rsidP="000531A9">
            <w:pPr>
              <w:pStyle w:val="Naslov2"/>
              <w:rPr>
                <w:rStyle w:val="Naglaeno"/>
                <w:b/>
                <w:bCs/>
              </w:rPr>
            </w:pPr>
            <w:bookmarkStart w:id="28" w:name="_Toc378951348"/>
            <w:bookmarkStart w:id="29" w:name="_Toc465629666"/>
            <w:bookmarkStart w:id="30" w:name="_Toc117247453"/>
            <w:r w:rsidRPr="000531A9">
              <w:rPr>
                <w:rStyle w:val="Naglaeno"/>
                <w:b/>
                <w:bCs/>
              </w:rPr>
              <w:t>3.2</w:t>
            </w:r>
            <w:r w:rsidR="00B352E0" w:rsidRPr="000531A9">
              <w:rPr>
                <w:rStyle w:val="Naglaeno"/>
                <w:b/>
                <w:bCs/>
              </w:rPr>
              <w:t>.</w:t>
            </w:r>
            <w:r w:rsidRPr="000531A9">
              <w:rPr>
                <w:rStyle w:val="Naglaeno"/>
                <w:b/>
                <w:bCs/>
              </w:rPr>
              <w:t xml:space="preserve"> </w:t>
            </w:r>
            <w:r w:rsidR="00291BA8" w:rsidRPr="000531A9">
              <w:rPr>
                <w:rStyle w:val="Naglaeno"/>
                <w:b/>
                <w:bCs/>
              </w:rPr>
              <w:t>Sadržaj Opisnog obrasca</w:t>
            </w:r>
            <w:bookmarkEnd w:id="28"/>
            <w:bookmarkEnd w:id="29"/>
            <w:bookmarkEnd w:id="30"/>
          </w:p>
        </w:tc>
      </w:tr>
    </w:tbl>
    <w:p w14:paraId="52B0CF1D" w14:textId="77777777" w:rsidR="008C5510" w:rsidRDefault="008C5510" w:rsidP="000634B7">
      <w:pPr>
        <w:jc w:val="both"/>
        <w:rPr>
          <w:bCs/>
          <w:szCs w:val="24"/>
        </w:rPr>
      </w:pPr>
    </w:p>
    <w:p w14:paraId="64067628" w14:textId="32FC37D3" w:rsidR="00291BA8" w:rsidRPr="00CD4EDA" w:rsidRDefault="00291BA8" w:rsidP="000634B7">
      <w:pPr>
        <w:jc w:val="both"/>
        <w:rPr>
          <w:bCs/>
          <w:szCs w:val="24"/>
        </w:rPr>
      </w:pPr>
      <w:r w:rsidRPr="00CD4EDA">
        <w:rPr>
          <w:bCs/>
          <w:szCs w:val="24"/>
        </w:rPr>
        <w:t xml:space="preserve">Opisni </w:t>
      </w:r>
      <w:r w:rsidR="0041467F">
        <w:rPr>
          <w:bCs/>
          <w:szCs w:val="24"/>
        </w:rPr>
        <w:t>O</w:t>
      </w:r>
      <w:r w:rsidRPr="00CD4EDA">
        <w:rPr>
          <w:bCs/>
          <w:szCs w:val="24"/>
        </w:rPr>
        <w:t>brazac</w:t>
      </w:r>
      <w:r w:rsidR="001F4E77" w:rsidRPr="00CD4EDA">
        <w:rPr>
          <w:bCs/>
          <w:szCs w:val="24"/>
        </w:rPr>
        <w:t xml:space="preserve"> </w:t>
      </w:r>
      <w:r w:rsidR="00E2651D">
        <w:rPr>
          <w:bCs/>
          <w:szCs w:val="24"/>
        </w:rPr>
        <w:t>(</w:t>
      </w:r>
      <w:r w:rsidR="00E2651D" w:rsidRPr="00F51071">
        <w:rPr>
          <w:bCs/>
          <w:szCs w:val="24"/>
        </w:rPr>
        <w:t>Obrazac Z</w:t>
      </w:r>
      <w:r w:rsidR="0041467F" w:rsidRPr="00F51071">
        <w:rPr>
          <w:bCs/>
          <w:szCs w:val="24"/>
        </w:rPr>
        <w:t xml:space="preserve">1) </w:t>
      </w:r>
      <w:r w:rsidRPr="00F51071">
        <w:rPr>
          <w:bCs/>
          <w:szCs w:val="24"/>
        </w:rPr>
        <w:t xml:space="preserve">dio </w:t>
      </w:r>
      <w:r w:rsidRPr="00CD4EDA">
        <w:rPr>
          <w:bCs/>
          <w:szCs w:val="24"/>
        </w:rPr>
        <w:t xml:space="preserve">je obvezne </w:t>
      </w:r>
      <w:r w:rsidR="009E5720">
        <w:rPr>
          <w:bCs/>
          <w:szCs w:val="24"/>
        </w:rPr>
        <w:t xml:space="preserve">natječajne </w:t>
      </w:r>
      <w:r w:rsidRPr="00CD4EDA">
        <w:rPr>
          <w:bCs/>
          <w:szCs w:val="24"/>
        </w:rPr>
        <w:t xml:space="preserve">dokumentacije. </w:t>
      </w:r>
      <w:r w:rsidR="008C5510">
        <w:rPr>
          <w:bCs/>
          <w:szCs w:val="24"/>
        </w:rPr>
        <w:t>S</w:t>
      </w:r>
      <w:r w:rsidRPr="00CD4EDA">
        <w:rPr>
          <w:bCs/>
          <w:szCs w:val="24"/>
        </w:rPr>
        <w:t>adrži podatke o prijavitelju,</w:t>
      </w:r>
      <w:r w:rsidR="005961DE">
        <w:rPr>
          <w:bCs/>
          <w:szCs w:val="24"/>
        </w:rPr>
        <w:t xml:space="preserve"> partnerima te sadržaju </w:t>
      </w:r>
      <w:r w:rsidR="003E26FD">
        <w:rPr>
          <w:bCs/>
          <w:szCs w:val="24"/>
        </w:rPr>
        <w:t>program</w:t>
      </w:r>
      <w:r w:rsidR="005961DE">
        <w:rPr>
          <w:bCs/>
          <w:szCs w:val="24"/>
        </w:rPr>
        <w:t>a</w:t>
      </w:r>
      <w:r w:rsidRPr="00CD4EDA">
        <w:rPr>
          <w:bCs/>
          <w:szCs w:val="24"/>
        </w:rPr>
        <w:t xml:space="preserve"> koji se predlaže za financiranje.</w:t>
      </w:r>
    </w:p>
    <w:p w14:paraId="66EFC893" w14:textId="77777777" w:rsidR="00291BA8" w:rsidRPr="00CD4EDA" w:rsidRDefault="00291BA8" w:rsidP="000634B7">
      <w:pPr>
        <w:jc w:val="both"/>
        <w:rPr>
          <w:bCs/>
          <w:szCs w:val="24"/>
        </w:rPr>
      </w:pPr>
    </w:p>
    <w:p w14:paraId="17EEACC3" w14:textId="57ED8F23" w:rsidR="00291BA8" w:rsidRPr="00CD4EDA" w:rsidRDefault="00B352E0" w:rsidP="000634B7">
      <w:pPr>
        <w:jc w:val="both"/>
        <w:rPr>
          <w:bCs/>
          <w:szCs w:val="24"/>
        </w:rPr>
      </w:pPr>
      <w:r>
        <w:rPr>
          <w:bCs/>
          <w:szCs w:val="24"/>
        </w:rPr>
        <w:t xml:space="preserve">Obrazac je potrebno popuniti u cijelosti. </w:t>
      </w:r>
      <w:r w:rsidR="00291BA8" w:rsidRPr="00CD4EDA">
        <w:rPr>
          <w:bCs/>
          <w:szCs w:val="24"/>
        </w:rPr>
        <w:t>Obra</w:t>
      </w:r>
      <w:r w:rsidR="00516951">
        <w:rPr>
          <w:bCs/>
          <w:szCs w:val="24"/>
        </w:rPr>
        <w:t>zac</w:t>
      </w:r>
      <w:r w:rsidR="00291BA8" w:rsidRPr="00CD4EDA">
        <w:rPr>
          <w:bCs/>
          <w:szCs w:val="24"/>
        </w:rPr>
        <w:t xml:space="preserve"> u koj</w:t>
      </w:r>
      <w:r w:rsidR="00516951">
        <w:rPr>
          <w:bCs/>
          <w:szCs w:val="24"/>
        </w:rPr>
        <w:t>em</w:t>
      </w:r>
      <w:r w:rsidR="008C5510">
        <w:rPr>
          <w:bCs/>
          <w:szCs w:val="24"/>
        </w:rPr>
        <w:t xml:space="preserve"> nedostaju podaci vezani uz prijavitelja, partnera ili </w:t>
      </w:r>
      <w:r w:rsidR="005961DE">
        <w:rPr>
          <w:bCs/>
          <w:szCs w:val="24"/>
        </w:rPr>
        <w:t xml:space="preserve">sadržaj </w:t>
      </w:r>
      <w:r w:rsidR="003E26FD">
        <w:rPr>
          <w:bCs/>
          <w:szCs w:val="24"/>
        </w:rPr>
        <w:t>program</w:t>
      </w:r>
      <w:r w:rsidR="005961DE">
        <w:rPr>
          <w:bCs/>
          <w:szCs w:val="24"/>
        </w:rPr>
        <w:t>a</w:t>
      </w:r>
      <w:r w:rsidR="00291BA8" w:rsidRPr="00CD4EDA">
        <w:rPr>
          <w:bCs/>
          <w:szCs w:val="24"/>
        </w:rPr>
        <w:t xml:space="preserve"> neće biti uzet u razmatranje.</w:t>
      </w:r>
    </w:p>
    <w:p w14:paraId="3A6663E5" w14:textId="77777777" w:rsidR="00291BA8" w:rsidRPr="00CD4EDA" w:rsidRDefault="00291BA8" w:rsidP="000634B7">
      <w:pPr>
        <w:jc w:val="both"/>
        <w:rPr>
          <w:bCs/>
          <w:szCs w:val="24"/>
        </w:rPr>
      </w:pPr>
    </w:p>
    <w:p w14:paraId="051324BB" w14:textId="01A5F817" w:rsidR="00634ACB" w:rsidRPr="00CB1180" w:rsidRDefault="00634ACB" w:rsidP="00634ACB">
      <w:pPr>
        <w:jc w:val="both"/>
      </w:pPr>
      <w:r w:rsidRPr="00CB1180">
        <w:t>Iznimno, Prijavitelj ne mora odgovoriti na pitanja vezana uz vlastite i/ili partnerove kontakt podatke ukoliko ih ne posjeduje (telefaks, Facebook korisničko ime, Twitter korisničko ime, Internetska stranica, adresa e-pošte, Skype korisničko ime</w:t>
      </w:r>
      <w:r w:rsidR="00595A74">
        <w:t xml:space="preserve"> i sl.</w:t>
      </w:r>
      <w:r w:rsidRPr="00CB1180">
        <w:t>).</w:t>
      </w:r>
    </w:p>
    <w:p w14:paraId="4A74D9EC" w14:textId="77777777" w:rsidR="00634ACB" w:rsidRPr="00CB1180" w:rsidRDefault="00634ACB" w:rsidP="000634B7">
      <w:pPr>
        <w:jc w:val="both"/>
        <w:rPr>
          <w:bCs/>
          <w:szCs w:val="24"/>
        </w:rPr>
      </w:pPr>
    </w:p>
    <w:p w14:paraId="7FD91137" w14:textId="3E5FCC9E" w:rsidR="00291BA8" w:rsidRPr="00CD4EDA" w:rsidRDefault="00291BA8" w:rsidP="000634B7">
      <w:pPr>
        <w:jc w:val="both"/>
        <w:rPr>
          <w:bCs/>
          <w:szCs w:val="24"/>
        </w:rPr>
      </w:pPr>
      <w:r w:rsidRPr="00CD4EDA">
        <w:rPr>
          <w:bCs/>
          <w:szCs w:val="24"/>
        </w:rPr>
        <w:t xml:space="preserve">Obrazac je potrebno ispuniti na računalu. Rukom ispisani obrasci neće biti uzeti u razmatranje. </w:t>
      </w:r>
      <w:r w:rsidR="00423CAA">
        <w:rPr>
          <w:bCs/>
          <w:szCs w:val="24"/>
        </w:rPr>
        <w:t>O</w:t>
      </w:r>
      <w:r w:rsidR="00423CAA" w:rsidRPr="00423CAA">
        <w:rPr>
          <w:bCs/>
          <w:szCs w:val="24"/>
        </w:rPr>
        <w:t>brazac mora biti potpisan od strane od</w:t>
      </w:r>
      <w:r w:rsidR="005961DE">
        <w:rPr>
          <w:bCs/>
          <w:szCs w:val="24"/>
        </w:rPr>
        <w:t xml:space="preserve">govorne osobe i voditelja </w:t>
      </w:r>
      <w:r w:rsidR="003E26FD">
        <w:rPr>
          <w:bCs/>
          <w:szCs w:val="24"/>
        </w:rPr>
        <w:t>program</w:t>
      </w:r>
      <w:r w:rsidR="005961DE">
        <w:rPr>
          <w:bCs/>
          <w:szCs w:val="24"/>
        </w:rPr>
        <w:t>a</w:t>
      </w:r>
      <w:r w:rsidR="00423CAA" w:rsidRPr="00423CAA">
        <w:rPr>
          <w:bCs/>
          <w:szCs w:val="24"/>
        </w:rPr>
        <w:t xml:space="preserve"> </w:t>
      </w:r>
      <w:r w:rsidR="00F51071">
        <w:rPr>
          <w:bCs/>
          <w:szCs w:val="24"/>
        </w:rPr>
        <w:t xml:space="preserve">zdravstvene organizacije </w:t>
      </w:r>
      <w:r w:rsidR="00423CAA" w:rsidRPr="00423CAA">
        <w:rPr>
          <w:bCs/>
          <w:szCs w:val="24"/>
        </w:rPr>
        <w:t xml:space="preserve">te ovjeren pečatom </w:t>
      </w:r>
      <w:r w:rsidR="00F51071">
        <w:rPr>
          <w:bCs/>
          <w:szCs w:val="24"/>
        </w:rPr>
        <w:t xml:space="preserve">zdravstvene </w:t>
      </w:r>
      <w:r w:rsidR="00423CAA" w:rsidRPr="00423CAA">
        <w:rPr>
          <w:bCs/>
          <w:szCs w:val="24"/>
        </w:rPr>
        <w:t>organizacije.</w:t>
      </w:r>
      <w:r w:rsidR="0032714C" w:rsidRPr="0032714C">
        <w:rPr>
          <w:bCs/>
          <w:szCs w:val="24"/>
        </w:rPr>
        <w:t xml:space="preserve"> </w:t>
      </w:r>
      <w:r w:rsidR="00F00EDD">
        <w:rPr>
          <w:bCs/>
          <w:szCs w:val="24"/>
        </w:rPr>
        <w:t>Opisni obrazac</w:t>
      </w:r>
      <w:r w:rsidR="0032714C">
        <w:rPr>
          <w:bCs/>
          <w:szCs w:val="24"/>
        </w:rPr>
        <w:t xml:space="preserve"> koji nije potpisan kako je traženo ili ovjeren pečatom neće se uzeti u razmatranje. Prijava u k</w:t>
      </w:r>
      <w:r w:rsidR="00C36F83">
        <w:rPr>
          <w:bCs/>
          <w:szCs w:val="24"/>
        </w:rPr>
        <w:t>ojoj nedostaje Opisni obrazac</w:t>
      </w:r>
      <w:r w:rsidR="0032714C">
        <w:rPr>
          <w:bCs/>
          <w:szCs w:val="24"/>
        </w:rPr>
        <w:t xml:space="preserve"> Z1 neće se uzeti u razmatranje.</w:t>
      </w:r>
    </w:p>
    <w:p w14:paraId="45766D0E" w14:textId="77777777" w:rsidR="00291BA8" w:rsidRPr="00CD4EDA" w:rsidRDefault="00291BA8" w:rsidP="000634B7">
      <w:pPr>
        <w:jc w:val="both"/>
        <w:rPr>
          <w:bCs/>
          <w:szCs w:val="24"/>
        </w:rPr>
      </w:pPr>
    </w:p>
    <w:p w14:paraId="136AE0BD" w14:textId="4C0F979F" w:rsidR="003B4C37" w:rsidRDefault="005961DE" w:rsidP="007D4D69">
      <w:pPr>
        <w:jc w:val="both"/>
        <w:rPr>
          <w:bCs/>
          <w:szCs w:val="24"/>
        </w:rPr>
      </w:pPr>
      <w:r>
        <w:rPr>
          <w:bCs/>
          <w:szCs w:val="24"/>
        </w:rPr>
        <w:t xml:space="preserve">Opisni obrazac </w:t>
      </w:r>
      <w:r w:rsidR="003E26FD">
        <w:rPr>
          <w:bCs/>
          <w:szCs w:val="24"/>
        </w:rPr>
        <w:t>program</w:t>
      </w:r>
      <w:r>
        <w:rPr>
          <w:bCs/>
          <w:szCs w:val="24"/>
        </w:rPr>
        <w:t>a</w:t>
      </w:r>
      <w:r w:rsidR="00B352E0" w:rsidRPr="00CD4EDA">
        <w:rPr>
          <w:bCs/>
          <w:szCs w:val="24"/>
        </w:rPr>
        <w:t xml:space="preserve"> </w:t>
      </w:r>
      <w:r w:rsidR="00B352E0">
        <w:rPr>
          <w:bCs/>
          <w:szCs w:val="24"/>
        </w:rPr>
        <w:t>je s</w:t>
      </w:r>
      <w:r w:rsidR="003B4C37" w:rsidRPr="00CD4EDA">
        <w:rPr>
          <w:bCs/>
          <w:szCs w:val="24"/>
        </w:rPr>
        <w:t xml:space="preserve">astavni dio </w:t>
      </w:r>
      <w:r w:rsidR="00423CAA" w:rsidRPr="00423CAA">
        <w:rPr>
          <w:bCs/>
          <w:szCs w:val="24"/>
        </w:rPr>
        <w:t>Natječajne dokumentacije</w:t>
      </w:r>
      <w:r w:rsidR="007D4D69" w:rsidRPr="00CD4EDA">
        <w:rPr>
          <w:bCs/>
          <w:szCs w:val="24"/>
        </w:rPr>
        <w:t>.</w:t>
      </w:r>
    </w:p>
    <w:p w14:paraId="5A31EFD4" w14:textId="77777777" w:rsidR="001F4E77" w:rsidRPr="00CD4EDA" w:rsidRDefault="001F4E77" w:rsidP="000634B7">
      <w:pPr>
        <w:jc w:val="both"/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062"/>
      </w:tblGrid>
      <w:tr w:rsidR="00291BA8" w:rsidRPr="000531A9" w14:paraId="1B505B48" w14:textId="77777777" w:rsidTr="0006304C">
        <w:tc>
          <w:tcPr>
            <w:tcW w:w="9288" w:type="dxa"/>
            <w:shd w:val="clear" w:color="auto" w:fill="C4BC96"/>
          </w:tcPr>
          <w:p w14:paraId="48CA7DFE" w14:textId="77777777" w:rsidR="00291BA8" w:rsidRPr="000531A9" w:rsidRDefault="00C47A90" w:rsidP="000531A9">
            <w:pPr>
              <w:pStyle w:val="Naslov2"/>
              <w:rPr>
                <w:rStyle w:val="Naglaeno"/>
                <w:b/>
                <w:bCs/>
              </w:rPr>
            </w:pPr>
            <w:bookmarkStart w:id="31" w:name="_Toc378951349"/>
            <w:bookmarkStart w:id="32" w:name="_Toc117247454"/>
            <w:r w:rsidRPr="000531A9">
              <w:rPr>
                <w:rStyle w:val="Naglaeno"/>
                <w:b/>
                <w:bCs/>
              </w:rPr>
              <w:t>3.3</w:t>
            </w:r>
            <w:r w:rsidR="00B352E0" w:rsidRPr="000531A9">
              <w:rPr>
                <w:rStyle w:val="Naglaeno"/>
                <w:b/>
                <w:bCs/>
              </w:rPr>
              <w:t>.</w:t>
            </w:r>
            <w:r w:rsidRPr="000531A9">
              <w:rPr>
                <w:rStyle w:val="Naglaeno"/>
                <w:b/>
                <w:bCs/>
              </w:rPr>
              <w:t xml:space="preserve"> </w:t>
            </w:r>
            <w:r w:rsidR="00291BA8" w:rsidRPr="000531A9">
              <w:rPr>
                <w:rStyle w:val="Naglaeno"/>
                <w:b/>
                <w:bCs/>
              </w:rPr>
              <w:t xml:space="preserve">Sadržaj </w:t>
            </w:r>
            <w:r w:rsidR="003B4C37" w:rsidRPr="000531A9">
              <w:rPr>
                <w:rStyle w:val="Naglaeno"/>
                <w:b/>
                <w:bCs/>
              </w:rPr>
              <w:t>Obrasca p</w:t>
            </w:r>
            <w:r w:rsidR="00291BA8" w:rsidRPr="000531A9">
              <w:rPr>
                <w:rStyle w:val="Naglaeno"/>
                <w:b/>
                <w:bCs/>
              </w:rPr>
              <w:t>roračuna</w:t>
            </w:r>
            <w:bookmarkEnd w:id="31"/>
            <w:bookmarkEnd w:id="32"/>
          </w:p>
        </w:tc>
      </w:tr>
    </w:tbl>
    <w:p w14:paraId="74CAA31C" w14:textId="77777777" w:rsidR="00291BA8" w:rsidRPr="00CD4EDA" w:rsidRDefault="00291BA8" w:rsidP="00291BA8">
      <w:pPr>
        <w:jc w:val="both"/>
        <w:rPr>
          <w:rStyle w:val="Naglaeno"/>
          <w:szCs w:val="24"/>
        </w:rPr>
      </w:pPr>
    </w:p>
    <w:p w14:paraId="1CE04DBA" w14:textId="4F0534C9" w:rsidR="003E7453" w:rsidRDefault="003E7453" w:rsidP="003E7453">
      <w:pPr>
        <w:jc w:val="both"/>
        <w:rPr>
          <w:bCs/>
          <w:szCs w:val="24"/>
        </w:rPr>
      </w:pPr>
      <w:r w:rsidRPr="00F51071">
        <w:rPr>
          <w:bCs/>
          <w:szCs w:val="24"/>
        </w:rPr>
        <w:lastRenderedPageBreak/>
        <w:t xml:space="preserve">Obrazac </w:t>
      </w:r>
      <w:r w:rsidR="0041467F" w:rsidRPr="00F51071">
        <w:rPr>
          <w:bCs/>
          <w:szCs w:val="24"/>
        </w:rPr>
        <w:t>P</w:t>
      </w:r>
      <w:r w:rsidR="003B4C37" w:rsidRPr="00F51071">
        <w:rPr>
          <w:bCs/>
          <w:szCs w:val="24"/>
        </w:rPr>
        <w:t xml:space="preserve">roračuna </w:t>
      </w:r>
      <w:r w:rsidR="00E2651D" w:rsidRPr="00F51071">
        <w:rPr>
          <w:bCs/>
          <w:szCs w:val="24"/>
        </w:rPr>
        <w:t>(Obrazac Z</w:t>
      </w:r>
      <w:r w:rsidR="0041467F" w:rsidRPr="00F51071">
        <w:rPr>
          <w:bCs/>
          <w:szCs w:val="24"/>
        </w:rPr>
        <w:t xml:space="preserve">2) </w:t>
      </w:r>
      <w:r w:rsidRPr="00F51071">
        <w:rPr>
          <w:bCs/>
          <w:szCs w:val="24"/>
        </w:rPr>
        <w:t xml:space="preserve">dio je obvezne </w:t>
      </w:r>
      <w:r w:rsidR="009E5720">
        <w:rPr>
          <w:bCs/>
          <w:szCs w:val="24"/>
        </w:rPr>
        <w:t xml:space="preserve">Natječajne </w:t>
      </w:r>
      <w:r w:rsidRPr="00F51071">
        <w:rPr>
          <w:bCs/>
          <w:szCs w:val="24"/>
        </w:rPr>
        <w:t xml:space="preserve">dokumentacije. Ispunjava se na hrvatskom </w:t>
      </w:r>
      <w:r w:rsidRPr="00CD4EDA">
        <w:rPr>
          <w:bCs/>
          <w:szCs w:val="24"/>
        </w:rPr>
        <w:t xml:space="preserve">jeziku i sadrži podatke o svim izravnim </w:t>
      </w:r>
      <w:r w:rsidR="005961DE">
        <w:rPr>
          <w:bCs/>
          <w:szCs w:val="24"/>
        </w:rPr>
        <w:t xml:space="preserve">i neizravnim troškovima </w:t>
      </w:r>
      <w:r w:rsidR="003E26FD">
        <w:rPr>
          <w:bCs/>
          <w:szCs w:val="24"/>
        </w:rPr>
        <w:t>program</w:t>
      </w:r>
      <w:r w:rsidR="005961DE">
        <w:rPr>
          <w:bCs/>
          <w:szCs w:val="24"/>
        </w:rPr>
        <w:t>a</w:t>
      </w:r>
      <w:r w:rsidRPr="00CD4EDA">
        <w:rPr>
          <w:bCs/>
          <w:szCs w:val="24"/>
        </w:rPr>
        <w:t xml:space="preserve"> kao i o </w:t>
      </w:r>
      <w:r w:rsidR="00516951">
        <w:rPr>
          <w:bCs/>
          <w:szCs w:val="24"/>
        </w:rPr>
        <w:t>financijskim</w:t>
      </w:r>
      <w:r w:rsidRPr="00CD4EDA">
        <w:rPr>
          <w:bCs/>
          <w:szCs w:val="24"/>
        </w:rPr>
        <w:t xml:space="preserve"> sredstvima koja se traže od </w:t>
      </w:r>
      <w:r w:rsidR="009E5720">
        <w:rPr>
          <w:bCs/>
          <w:szCs w:val="24"/>
        </w:rPr>
        <w:t>M</w:t>
      </w:r>
      <w:r w:rsidR="00516951">
        <w:rPr>
          <w:bCs/>
          <w:szCs w:val="24"/>
        </w:rPr>
        <w:t>inistarstva</w:t>
      </w:r>
      <w:r w:rsidR="009A4162">
        <w:rPr>
          <w:bCs/>
          <w:szCs w:val="24"/>
        </w:rPr>
        <w:t>.</w:t>
      </w:r>
    </w:p>
    <w:p w14:paraId="6412A96B" w14:textId="77777777" w:rsidR="00516951" w:rsidRDefault="00516951" w:rsidP="003E7453">
      <w:pPr>
        <w:jc w:val="both"/>
        <w:rPr>
          <w:bCs/>
          <w:szCs w:val="24"/>
        </w:rPr>
      </w:pPr>
    </w:p>
    <w:p w14:paraId="3AFA4756" w14:textId="5E61B19C" w:rsidR="00516951" w:rsidRPr="00CD4EDA" w:rsidRDefault="00516951" w:rsidP="003E7453">
      <w:pPr>
        <w:jc w:val="both"/>
        <w:rPr>
          <w:bCs/>
          <w:szCs w:val="24"/>
        </w:rPr>
      </w:pPr>
      <w:r>
        <w:rPr>
          <w:bCs/>
          <w:szCs w:val="24"/>
        </w:rPr>
        <w:t>S</w:t>
      </w:r>
      <w:r w:rsidR="002A2029">
        <w:rPr>
          <w:bCs/>
          <w:szCs w:val="24"/>
        </w:rPr>
        <w:t xml:space="preserve">pecifikacija troškova i zatraženog iznosa u obrascu proračuna </w:t>
      </w:r>
      <w:r w:rsidR="003E26FD">
        <w:rPr>
          <w:bCs/>
          <w:szCs w:val="24"/>
        </w:rPr>
        <w:t>program</w:t>
      </w:r>
      <w:r w:rsidR="002A2029">
        <w:rPr>
          <w:bCs/>
          <w:szCs w:val="24"/>
        </w:rPr>
        <w:t>a mora biti sukladna</w:t>
      </w:r>
      <w:r>
        <w:rPr>
          <w:bCs/>
          <w:szCs w:val="24"/>
        </w:rPr>
        <w:t xml:space="preserve"> aktivno</w:t>
      </w:r>
      <w:r w:rsidR="005961DE">
        <w:rPr>
          <w:bCs/>
          <w:szCs w:val="24"/>
        </w:rPr>
        <w:t xml:space="preserve">stima u opisnom obrascu </w:t>
      </w:r>
      <w:r w:rsidR="003E26FD">
        <w:rPr>
          <w:bCs/>
          <w:szCs w:val="24"/>
        </w:rPr>
        <w:t>program</w:t>
      </w:r>
      <w:r w:rsidR="005961DE">
        <w:rPr>
          <w:bCs/>
          <w:szCs w:val="24"/>
        </w:rPr>
        <w:t>a</w:t>
      </w:r>
      <w:r>
        <w:rPr>
          <w:bCs/>
          <w:szCs w:val="24"/>
        </w:rPr>
        <w:t>.</w:t>
      </w:r>
    </w:p>
    <w:p w14:paraId="2E8F8370" w14:textId="77777777" w:rsidR="003E7453" w:rsidRPr="00CD4EDA" w:rsidRDefault="003E7453" w:rsidP="003E7453">
      <w:pPr>
        <w:jc w:val="both"/>
        <w:rPr>
          <w:bCs/>
          <w:szCs w:val="24"/>
        </w:rPr>
      </w:pPr>
    </w:p>
    <w:p w14:paraId="3A1EDF71" w14:textId="24825905" w:rsidR="003E7453" w:rsidRDefault="003E7453" w:rsidP="003E7453">
      <w:pPr>
        <w:jc w:val="both"/>
        <w:rPr>
          <w:bCs/>
          <w:szCs w:val="24"/>
        </w:rPr>
      </w:pPr>
      <w:r w:rsidRPr="00CD4EDA">
        <w:rPr>
          <w:bCs/>
          <w:szCs w:val="24"/>
        </w:rPr>
        <w:t>Prijava u koj</w:t>
      </w:r>
      <w:r w:rsidR="00516951">
        <w:rPr>
          <w:bCs/>
          <w:szCs w:val="24"/>
        </w:rPr>
        <w:t>oj</w:t>
      </w:r>
      <w:r w:rsidRPr="00CD4EDA">
        <w:rPr>
          <w:bCs/>
          <w:szCs w:val="24"/>
        </w:rPr>
        <w:t xml:space="preserve"> nedostaje </w:t>
      </w:r>
      <w:r w:rsidR="003B4C37" w:rsidRPr="00CD4EDA">
        <w:rPr>
          <w:bCs/>
          <w:szCs w:val="24"/>
        </w:rPr>
        <w:t xml:space="preserve">Obrazac proračuna </w:t>
      </w:r>
      <w:r w:rsidR="009E5720">
        <w:rPr>
          <w:bCs/>
          <w:szCs w:val="24"/>
        </w:rPr>
        <w:t xml:space="preserve"> Z2 </w:t>
      </w:r>
      <w:r w:rsidRPr="00CD4EDA">
        <w:rPr>
          <w:bCs/>
          <w:szCs w:val="24"/>
        </w:rPr>
        <w:t>neće biti uzeta u razmatranje</w:t>
      </w:r>
      <w:r w:rsidR="009E5720">
        <w:rPr>
          <w:bCs/>
          <w:szCs w:val="24"/>
        </w:rPr>
        <w:t xml:space="preserve"> </w:t>
      </w:r>
      <w:r w:rsidRPr="00CD4EDA">
        <w:rPr>
          <w:bCs/>
          <w:szCs w:val="24"/>
        </w:rPr>
        <w:t xml:space="preserve">kao ni prijava u kojoj </w:t>
      </w:r>
      <w:r w:rsidR="009E5720">
        <w:rPr>
          <w:bCs/>
          <w:szCs w:val="24"/>
        </w:rPr>
        <w:t>o</w:t>
      </w:r>
      <w:r w:rsidR="003B4C37" w:rsidRPr="00CD4EDA">
        <w:rPr>
          <w:bCs/>
          <w:szCs w:val="24"/>
        </w:rPr>
        <w:t xml:space="preserve">brazac proračuna </w:t>
      </w:r>
      <w:r w:rsidRPr="00CD4EDA">
        <w:rPr>
          <w:bCs/>
          <w:szCs w:val="24"/>
        </w:rPr>
        <w:t>nije u potpunosti ispunjen</w:t>
      </w:r>
      <w:r w:rsidR="0032714C">
        <w:rPr>
          <w:bCs/>
          <w:szCs w:val="24"/>
        </w:rPr>
        <w:t>, potpisan ili ovjeren pečatom</w:t>
      </w:r>
      <w:r w:rsidRPr="00CD4EDA">
        <w:rPr>
          <w:bCs/>
          <w:szCs w:val="24"/>
        </w:rPr>
        <w:t>.</w:t>
      </w:r>
      <w:r w:rsidR="009E5720">
        <w:rPr>
          <w:bCs/>
          <w:szCs w:val="24"/>
        </w:rPr>
        <w:t xml:space="preserve"> </w:t>
      </w:r>
      <w:r w:rsidRPr="00CD4EDA">
        <w:rPr>
          <w:bCs/>
          <w:szCs w:val="24"/>
        </w:rPr>
        <w:t>Obrazac je potrebno ispuniti na računalu. Rukom ispisani obra</w:t>
      </w:r>
      <w:r w:rsidR="00516951">
        <w:rPr>
          <w:bCs/>
          <w:szCs w:val="24"/>
        </w:rPr>
        <w:t>zac</w:t>
      </w:r>
      <w:r w:rsidRPr="00CD4EDA">
        <w:rPr>
          <w:bCs/>
          <w:szCs w:val="24"/>
        </w:rPr>
        <w:t xml:space="preserve"> neće biti uzet u razmatranje.</w:t>
      </w:r>
      <w:r w:rsidR="002A2029">
        <w:rPr>
          <w:bCs/>
          <w:szCs w:val="24"/>
        </w:rPr>
        <w:t xml:space="preserve"> </w:t>
      </w:r>
      <w:r w:rsidR="00423CAA" w:rsidRPr="00423CAA">
        <w:rPr>
          <w:bCs/>
          <w:szCs w:val="24"/>
        </w:rPr>
        <w:t xml:space="preserve">Obrazac mora biti potpisan od strane odgovorne osobe i voditelja </w:t>
      </w:r>
      <w:r w:rsidR="003E26FD">
        <w:rPr>
          <w:bCs/>
          <w:szCs w:val="24"/>
        </w:rPr>
        <w:t>program</w:t>
      </w:r>
      <w:r w:rsidR="009E5720">
        <w:rPr>
          <w:bCs/>
          <w:szCs w:val="24"/>
        </w:rPr>
        <w:t>a</w:t>
      </w:r>
      <w:r w:rsidR="00423CAA" w:rsidRPr="00423CAA">
        <w:rPr>
          <w:bCs/>
          <w:szCs w:val="24"/>
        </w:rPr>
        <w:t xml:space="preserve"> te ovjeren pečatom </w:t>
      </w:r>
      <w:r w:rsidR="009E5720">
        <w:rPr>
          <w:bCs/>
          <w:szCs w:val="24"/>
        </w:rPr>
        <w:t>organizacije</w:t>
      </w:r>
      <w:r w:rsidR="00423CAA" w:rsidRPr="00423CAA">
        <w:rPr>
          <w:bCs/>
          <w:szCs w:val="24"/>
        </w:rPr>
        <w:t>.</w:t>
      </w:r>
    </w:p>
    <w:p w14:paraId="4D6EB1F7" w14:textId="77777777" w:rsidR="0041467F" w:rsidRDefault="0041467F" w:rsidP="003E7453">
      <w:pPr>
        <w:jc w:val="both"/>
        <w:rPr>
          <w:bCs/>
          <w:szCs w:val="24"/>
        </w:rPr>
      </w:pPr>
    </w:p>
    <w:p w14:paraId="3068F0E6" w14:textId="3B64738E" w:rsidR="003E7453" w:rsidRPr="00CD4EDA" w:rsidRDefault="00516951" w:rsidP="006734DA">
      <w:pPr>
        <w:jc w:val="both"/>
        <w:rPr>
          <w:rStyle w:val="Naglaeno"/>
          <w:b w:val="0"/>
          <w:szCs w:val="24"/>
        </w:rPr>
      </w:pPr>
      <w:r w:rsidRPr="00CD4EDA">
        <w:rPr>
          <w:bCs/>
          <w:szCs w:val="24"/>
        </w:rPr>
        <w:t xml:space="preserve">Obrazac proračuna </w:t>
      </w:r>
      <w:r w:rsidR="003E26FD">
        <w:rPr>
          <w:bCs/>
          <w:szCs w:val="24"/>
        </w:rPr>
        <w:t>program</w:t>
      </w:r>
      <w:r w:rsidR="009E5720">
        <w:rPr>
          <w:bCs/>
          <w:szCs w:val="24"/>
        </w:rPr>
        <w:t>a</w:t>
      </w:r>
      <w:r w:rsidRPr="00CD4EDA">
        <w:rPr>
          <w:bCs/>
          <w:szCs w:val="24"/>
        </w:rPr>
        <w:t xml:space="preserve"> </w:t>
      </w:r>
      <w:r>
        <w:rPr>
          <w:bCs/>
          <w:szCs w:val="24"/>
        </w:rPr>
        <w:t>je s</w:t>
      </w:r>
      <w:r w:rsidR="00634ACB" w:rsidRPr="00CD4EDA">
        <w:rPr>
          <w:bCs/>
          <w:szCs w:val="24"/>
        </w:rPr>
        <w:t>astavni dio</w:t>
      </w:r>
      <w:r w:rsidR="00C72CDE">
        <w:rPr>
          <w:bCs/>
          <w:szCs w:val="24"/>
        </w:rPr>
        <w:t xml:space="preserve"> Natječajne dokumentacije</w:t>
      </w:r>
      <w:r>
        <w:rPr>
          <w:bCs/>
          <w:szCs w:val="24"/>
        </w:rPr>
        <w:t>.</w:t>
      </w:r>
    </w:p>
    <w:p w14:paraId="44EE6A51" w14:textId="77777777" w:rsidR="00345DA7" w:rsidRDefault="00345DA7" w:rsidP="00291BA8">
      <w:pPr>
        <w:jc w:val="both"/>
        <w:rPr>
          <w:rStyle w:val="Naglaeno"/>
          <w:szCs w:val="24"/>
        </w:rPr>
      </w:pPr>
    </w:p>
    <w:p w14:paraId="09717933" w14:textId="77777777" w:rsidR="00526005" w:rsidRPr="00CD4EDA" w:rsidRDefault="00526005" w:rsidP="00291BA8">
      <w:pPr>
        <w:jc w:val="both"/>
        <w:rPr>
          <w:rStyle w:val="Naglaen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062"/>
      </w:tblGrid>
      <w:tr w:rsidR="003E7453" w:rsidRPr="000531A9" w14:paraId="6E5B2C1E" w14:textId="77777777" w:rsidTr="0006304C">
        <w:tc>
          <w:tcPr>
            <w:tcW w:w="9288" w:type="dxa"/>
            <w:shd w:val="clear" w:color="auto" w:fill="C4BC96"/>
          </w:tcPr>
          <w:p w14:paraId="61434FD9" w14:textId="77777777" w:rsidR="003E7453" w:rsidRPr="000531A9" w:rsidRDefault="00C47A90" w:rsidP="000531A9">
            <w:pPr>
              <w:pStyle w:val="Naslov2"/>
              <w:rPr>
                <w:rStyle w:val="Naglaeno"/>
                <w:b/>
                <w:bCs/>
              </w:rPr>
            </w:pPr>
            <w:bookmarkStart w:id="33" w:name="_Toc378951350"/>
            <w:bookmarkStart w:id="34" w:name="_Toc117247455"/>
            <w:r w:rsidRPr="000531A9">
              <w:rPr>
                <w:rStyle w:val="Naglaeno"/>
                <w:b/>
                <w:bCs/>
              </w:rPr>
              <w:t>3.4</w:t>
            </w:r>
            <w:r w:rsidR="00516951" w:rsidRPr="000531A9">
              <w:rPr>
                <w:rStyle w:val="Naglaeno"/>
                <w:b/>
                <w:bCs/>
              </w:rPr>
              <w:t>.</w:t>
            </w:r>
            <w:r w:rsidRPr="000531A9">
              <w:rPr>
                <w:rStyle w:val="Naglaeno"/>
                <w:b/>
                <w:bCs/>
              </w:rPr>
              <w:t xml:space="preserve"> </w:t>
            </w:r>
            <w:r w:rsidR="00A95F5E" w:rsidRPr="000531A9">
              <w:rPr>
                <w:rStyle w:val="Naglaeno"/>
                <w:b/>
                <w:bCs/>
              </w:rPr>
              <w:t xml:space="preserve">Gdje </w:t>
            </w:r>
            <w:r w:rsidR="00FD6243" w:rsidRPr="000531A9">
              <w:rPr>
                <w:rStyle w:val="Naglaeno"/>
                <w:b/>
                <w:bCs/>
              </w:rPr>
              <w:t xml:space="preserve">i kako </w:t>
            </w:r>
            <w:r w:rsidR="00A95F5E" w:rsidRPr="000531A9">
              <w:rPr>
                <w:rStyle w:val="Naglaeno"/>
                <w:b/>
                <w:bCs/>
              </w:rPr>
              <w:t>poslati prijavu?</w:t>
            </w:r>
            <w:bookmarkEnd w:id="33"/>
            <w:bookmarkEnd w:id="34"/>
          </w:p>
        </w:tc>
      </w:tr>
    </w:tbl>
    <w:p w14:paraId="3AB87781" w14:textId="77777777" w:rsidR="0056201F" w:rsidRPr="00CD4EDA" w:rsidRDefault="0056201F" w:rsidP="0056201F">
      <w:pPr>
        <w:jc w:val="both"/>
        <w:rPr>
          <w:bCs/>
          <w:szCs w:val="24"/>
        </w:rPr>
      </w:pPr>
    </w:p>
    <w:p w14:paraId="51CD6C66" w14:textId="3173F3F0" w:rsidR="00DC4632" w:rsidRPr="0032714C" w:rsidRDefault="00DC4632" w:rsidP="00DC4632">
      <w:pPr>
        <w:jc w:val="both"/>
        <w:rPr>
          <w:bCs/>
          <w:szCs w:val="24"/>
        </w:rPr>
      </w:pPr>
      <w:r w:rsidRPr="0032714C">
        <w:rPr>
          <w:bCs/>
          <w:szCs w:val="24"/>
        </w:rPr>
        <w:t xml:space="preserve">Provedbene aktivnosti vezane uz </w:t>
      </w:r>
      <w:r w:rsidR="00317F37">
        <w:rPr>
          <w:bCs/>
          <w:szCs w:val="24"/>
        </w:rPr>
        <w:t>N</w:t>
      </w:r>
      <w:r w:rsidR="007839BE" w:rsidRPr="0032714C">
        <w:rPr>
          <w:bCs/>
          <w:szCs w:val="24"/>
        </w:rPr>
        <w:t xml:space="preserve">atječaj: </w:t>
      </w:r>
      <w:r w:rsidR="00317F37">
        <w:rPr>
          <w:bCs/>
          <w:szCs w:val="24"/>
        </w:rPr>
        <w:t>prijem prijava na N</w:t>
      </w:r>
      <w:r w:rsidRPr="0032714C">
        <w:rPr>
          <w:bCs/>
          <w:szCs w:val="24"/>
        </w:rPr>
        <w:t>atječaj,</w:t>
      </w:r>
      <w:r w:rsidR="007858EF">
        <w:rPr>
          <w:bCs/>
          <w:szCs w:val="24"/>
        </w:rPr>
        <w:t xml:space="preserve"> </w:t>
      </w:r>
      <w:r w:rsidR="00CB1180" w:rsidRPr="0032714C">
        <w:rPr>
          <w:bCs/>
          <w:szCs w:val="24"/>
        </w:rPr>
        <w:t>otvaranje, provjer</w:t>
      </w:r>
      <w:r w:rsidR="007839BE" w:rsidRPr="0032714C">
        <w:rPr>
          <w:bCs/>
          <w:szCs w:val="24"/>
        </w:rPr>
        <w:t>u</w:t>
      </w:r>
      <w:r w:rsidR="00CB1180" w:rsidRPr="0032714C">
        <w:rPr>
          <w:bCs/>
          <w:szCs w:val="24"/>
        </w:rPr>
        <w:t xml:space="preserve"> formalnih uvjeta te drug</w:t>
      </w:r>
      <w:r w:rsidR="002A2029" w:rsidRPr="0032714C">
        <w:rPr>
          <w:bCs/>
          <w:szCs w:val="24"/>
        </w:rPr>
        <w:t xml:space="preserve">e </w:t>
      </w:r>
      <w:r w:rsidR="00CB1180" w:rsidRPr="0032714C">
        <w:rPr>
          <w:bCs/>
          <w:szCs w:val="24"/>
        </w:rPr>
        <w:t>poslov</w:t>
      </w:r>
      <w:r w:rsidR="002A2029" w:rsidRPr="0032714C">
        <w:rPr>
          <w:bCs/>
          <w:szCs w:val="24"/>
        </w:rPr>
        <w:t>e</w:t>
      </w:r>
      <w:r w:rsidR="00CB1180" w:rsidRPr="0032714C">
        <w:rPr>
          <w:bCs/>
          <w:szCs w:val="24"/>
        </w:rPr>
        <w:t xml:space="preserve"> vezan</w:t>
      </w:r>
      <w:r w:rsidR="002A2029" w:rsidRPr="0032714C">
        <w:rPr>
          <w:bCs/>
          <w:szCs w:val="24"/>
        </w:rPr>
        <w:t>e</w:t>
      </w:r>
      <w:r w:rsidR="00CB1180" w:rsidRPr="0032714C">
        <w:rPr>
          <w:bCs/>
          <w:szCs w:val="24"/>
        </w:rPr>
        <w:t xml:space="preserve"> za administriranje Natječaja</w:t>
      </w:r>
      <w:r w:rsidRPr="0032714C">
        <w:rPr>
          <w:bCs/>
          <w:szCs w:val="24"/>
        </w:rPr>
        <w:t xml:space="preserve"> </w:t>
      </w:r>
      <w:r w:rsidR="00DC7EA8" w:rsidRPr="0032714C">
        <w:rPr>
          <w:bCs/>
          <w:szCs w:val="24"/>
        </w:rPr>
        <w:t>provodit</w:t>
      </w:r>
      <w:r w:rsidR="002A2029" w:rsidRPr="0032714C">
        <w:rPr>
          <w:bCs/>
          <w:szCs w:val="24"/>
        </w:rPr>
        <w:t>i</w:t>
      </w:r>
      <w:r w:rsidRPr="0032714C">
        <w:rPr>
          <w:bCs/>
          <w:szCs w:val="24"/>
        </w:rPr>
        <w:t xml:space="preserve"> će </w:t>
      </w:r>
      <w:r w:rsidR="00B61CD9" w:rsidRPr="0032714C">
        <w:rPr>
          <w:b/>
          <w:bCs/>
          <w:szCs w:val="24"/>
        </w:rPr>
        <w:t>Ministarstvo zdravstva</w:t>
      </w:r>
      <w:r w:rsidR="00D53F2E" w:rsidRPr="0032714C">
        <w:rPr>
          <w:b/>
          <w:bCs/>
          <w:szCs w:val="24"/>
        </w:rPr>
        <w:t xml:space="preserve"> </w:t>
      </w:r>
      <w:r w:rsidR="00D53F2E" w:rsidRPr="0032714C">
        <w:rPr>
          <w:bCs/>
          <w:szCs w:val="24"/>
        </w:rPr>
        <w:t>kao provedbeno tijelo</w:t>
      </w:r>
      <w:r w:rsidRPr="0032714C">
        <w:rPr>
          <w:bCs/>
          <w:szCs w:val="24"/>
        </w:rPr>
        <w:t xml:space="preserve">. </w:t>
      </w:r>
    </w:p>
    <w:p w14:paraId="50C46B68" w14:textId="77777777" w:rsidR="00DC4632" w:rsidRPr="0032714C" w:rsidRDefault="00DC4632" w:rsidP="00DC4632">
      <w:pPr>
        <w:jc w:val="both"/>
        <w:rPr>
          <w:bCs/>
          <w:szCs w:val="24"/>
        </w:rPr>
      </w:pPr>
    </w:p>
    <w:p w14:paraId="1A595345" w14:textId="204DE257" w:rsidR="00DC4632" w:rsidRPr="00E47752" w:rsidRDefault="00DC4632" w:rsidP="00DC4632">
      <w:pPr>
        <w:jc w:val="both"/>
        <w:rPr>
          <w:szCs w:val="24"/>
        </w:rPr>
      </w:pPr>
      <w:r w:rsidRPr="00E47752">
        <w:rPr>
          <w:szCs w:val="24"/>
        </w:rPr>
        <w:t>Obv</w:t>
      </w:r>
      <w:r w:rsidR="005961DE" w:rsidRPr="00E47752">
        <w:rPr>
          <w:szCs w:val="24"/>
        </w:rPr>
        <w:t xml:space="preserve">ezne obrasce za prijavu </w:t>
      </w:r>
      <w:r w:rsidR="003E26FD">
        <w:rPr>
          <w:szCs w:val="24"/>
        </w:rPr>
        <w:t>program</w:t>
      </w:r>
      <w:r w:rsidR="005961DE" w:rsidRPr="00E47752">
        <w:rPr>
          <w:szCs w:val="24"/>
        </w:rPr>
        <w:t>a</w:t>
      </w:r>
      <w:r w:rsidRPr="00E47752">
        <w:rPr>
          <w:szCs w:val="24"/>
        </w:rPr>
        <w:t xml:space="preserve"> i propisanu dokumentaciju potrebno je poslati u:</w:t>
      </w:r>
    </w:p>
    <w:p w14:paraId="6FDC336A" w14:textId="635CD1F6" w:rsidR="00DC4632" w:rsidRPr="00E47752" w:rsidRDefault="00DC4632" w:rsidP="0048147F">
      <w:pPr>
        <w:numPr>
          <w:ilvl w:val="0"/>
          <w:numId w:val="4"/>
        </w:numPr>
        <w:jc w:val="both"/>
        <w:rPr>
          <w:szCs w:val="24"/>
        </w:rPr>
      </w:pPr>
      <w:r w:rsidRPr="00E47752">
        <w:rPr>
          <w:szCs w:val="24"/>
        </w:rPr>
        <w:t xml:space="preserve">papirnatom </w:t>
      </w:r>
      <w:r w:rsidR="002A2029" w:rsidRPr="00E47752">
        <w:rPr>
          <w:szCs w:val="24"/>
        </w:rPr>
        <w:t xml:space="preserve">obliku, </w:t>
      </w:r>
      <w:r w:rsidRPr="00E47752">
        <w:rPr>
          <w:szCs w:val="24"/>
        </w:rPr>
        <w:t>jedan</w:t>
      </w:r>
      <w:r w:rsidR="002A2029" w:rsidRPr="00E47752">
        <w:rPr>
          <w:szCs w:val="24"/>
        </w:rPr>
        <w:t xml:space="preserve"> (1)</w:t>
      </w:r>
      <w:r w:rsidRPr="00E47752">
        <w:rPr>
          <w:szCs w:val="24"/>
        </w:rPr>
        <w:t xml:space="preserve"> izvornik i</w:t>
      </w:r>
      <w:r w:rsidR="002A2029" w:rsidRPr="00E47752">
        <w:rPr>
          <w:szCs w:val="24"/>
        </w:rPr>
        <w:t>;</w:t>
      </w:r>
      <w:r w:rsidRPr="00E47752">
        <w:rPr>
          <w:szCs w:val="24"/>
        </w:rPr>
        <w:t xml:space="preserve"> </w:t>
      </w:r>
    </w:p>
    <w:p w14:paraId="6DAD4FEF" w14:textId="6509F3F4" w:rsidR="00DC4632" w:rsidRPr="00E47752" w:rsidRDefault="00D873C7" w:rsidP="0048147F">
      <w:pPr>
        <w:numPr>
          <w:ilvl w:val="0"/>
          <w:numId w:val="4"/>
        </w:numPr>
        <w:jc w:val="both"/>
        <w:rPr>
          <w:szCs w:val="24"/>
        </w:rPr>
      </w:pPr>
      <w:r w:rsidRPr="00E47752">
        <w:rPr>
          <w:szCs w:val="24"/>
        </w:rPr>
        <w:t xml:space="preserve">tri </w:t>
      </w:r>
      <w:r w:rsidR="002A2029" w:rsidRPr="00E47752">
        <w:rPr>
          <w:szCs w:val="24"/>
        </w:rPr>
        <w:t xml:space="preserve">(3) </w:t>
      </w:r>
      <w:r w:rsidR="002F114B" w:rsidRPr="00E47752">
        <w:rPr>
          <w:szCs w:val="24"/>
        </w:rPr>
        <w:t>kompleta</w:t>
      </w:r>
      <w:r w:rsidR="00692D70" w:rsidRPr="00E47752">
        <w:rPr>
          <w:szCs w:val="24"/>
        </w:rPr>
        <w:t xml:space="preserve"> dokumentacije</w:t>
      </w:r>
      <w:r w:rsidR="002F114B" w:rsidRPr="00E47752">
        <w:rPr>
          <w:szCs w:val="24"/>
        </w:rPr>
        <w:t xml:space="preserve"> </w:t>
      </w:r>
      <w:r w:rsidRPr="00E47752">
        <w:rPr>
          <w:szCs w:val="24"/>
        </w:rPr>
        <w:t xml:space="preserve">u </w:t>
      </w:r>
      <w:r w:rsidR="00692D70" w:rsidRPr="00E47752">
        <w:rPr>
          <w:szCs w:val="24"/>
        </w:rPr>
        <w:t>elektronič</w:t>
      </w:r>
      <w:r w:rsidR="0097106B">
        <w:rPr>
          <w:szCs w:val="24"/>
        </w:rPr>
        <w:t>k</w:t>
      </w:r>
      <w:r w:rsidR="00692D70" w:rsidRPr="00E47752">
        <w:rPr>
          <w:szCs w:val="24"/>
        </w:rPr>
        <w:t xml:space="preserve">om obliku </w:t>
      </w:r>
      <w:r w:rsidR="0032714C" w:rsidRPr="005C7463">
        <w:rPr>
          <w:b/>
          <w:szCs w:val="24"/>
        </w:rPr>
        <w:t>(</w:t>
      </w:r>
      <w:r w:rsidR="00692D70" w:rsidRPr="005C7463">
        <w:rPr>
          <w:b/>
          <w:szCs w:val="24"/>
        </w:rPr>
        <w:t xml:space="preserve">tj. </w:t>
      </w:r>
      <w:r w:rsidR="0097106B" w:rsidRPr="005C7463">
        <w:rPr>
          <w:b/>
        </w:rPr>
        <w:t>t</w:t>
      </w:r>
      <w:r w:rsidR="00B50B41" w:rsidRPr="005C7463">
        <w:rPr>
          <w:b/>
        </w:rPr>
        <w:t>ri</w:t>
      </w:r>
      <w:r w:rsidR="0097106B" w:rsidRPr="005C7463">
        <w:rPr>
          <w:b/>
        </w:rPr>
        <w:t xml:space="preserve"> (3)</w:t>
      </w:r>
      <w:r w:rsidR="00B50B41" w:rsidRPr="005C7463">
        <w:rPr>
          <w:b/>
        </w:rPr>
        <w:t xml:space="preserve"> </w:t>
      </w:r>
      <w:r w:rsidR="0097106B" w:rsidRPr="005C7463">
        <w:rPr>
          <w:b/>
        </w:rPr>
        <w:t xml:space="preserve">kompleta </w:t>
      </w:r>
      <w:r w:rsidR="00B50B41" w:rsidRPr="005C7463">
        <w:rPr>
          <w:b/>
        </w:rPr>
        <w:t xml:space="preserve"> CD-a ili </w:t>
      </w:r>
      <w:r w:rsidR="0097106B" w:rsidRPr="005C7463">
        <w:rPr>
          <w:b/>
        </w:rPr>
        <w:t>tri (3) kompleta</w:t>
      </w:r>
      <w:r w:rsidR="00B50B41" w:rsidRPr="005C7463">
        <w:rPr>
          <w:b/>
        </w:rPr>
        <w:t xml:space="preserve"> USB-</w:t>
      </w:r>
      <w:r w:rsidR="005C7463" w:rsidRPr="005C7463">
        <w:rPr>
          <w:b/>
        </w:rPr>
        <w:t>a</w:t>
      </w:r>
      <w:r w:rsidR="00B50B41" w:rsidRPr="005C7463">
        <w:rPr>
          <w:b/>
        </w:rPr>
        <w:t xml:space="preserve"> na svakom po jedna cjelokupna natječajna dokumentacija</w:t>
      </w:r>
      <w:r w:rsidR="0032714C" w:rsidRPr="005C7463">
        <w:rPr>
          <w:b/>
          <w:szCs w:val="24"/>
        </w:rPr>
        <w:t>)</w:t>
      </w:r>
      <w:r w:rsidR="00DC4632" w:rsidRPr="00E47752">
        <w:rPr>
          <w:szCs w:val="24"/>
        </w:rPr>
        <w:t xml:space="preserve">. </w:t>
      </w:r>
    </w:p>
    <w:p w14:paraId="2CE0695B" w14:textId="77777777" w:rsidR="00DC4632" w:rsidRPr="00E47752" w:rsidRDefault="00DC4632" w:rsidP="00DC4632">
      <w:pPr>
        <w:jc w:val="both"/>
        <w:rPr>
          <w:bCs/>
          <w:szCs w:val="24"/>
        </w:rPr>
      </w:pPr>
    </w:p>
    <w:p w14:paraId="568F7605" w14:textId="5BCDCAFC" w:rsidR="002A2029" w:rsidRPr="00E47752" w:rsidRDefault="00DC4632" w:rsidP="00DC4632">
      <w:pPr>
        <w:jc w:val="both"/>
        <w:rPr>
          <w:bCs/>
          <w:szCs w:val="24"/>
        </w:rPr>
      </w:pPr>
      <w:r w:rsidRPr="00E47752">
        <w:rPr>
          <w:bCs/>
          <w:szCs w:val="24"/>
        </w:rPr>
        <w:t>Prijava u papirnatom obliku sadrž</w:t>
      </w:r>
      <w:r w:rsidR="0022203A" w:rsidRPr="00E47752">
        <w:rPr>
          <w:bCs/>
          <w:szCs w:val="24"/>
        </w:rPr>
        <w:t>i</w:t>
      </w:r>
      <w:r w:rsidR="008F335C" w:rsidRPr="00E47752">
        <w:rPr>
          <w:bCs/>
          <w:szCs w:val="24"/>
        </w:rPr>
        <w:t xml:space="preserve"> obvezne obrasce </w:t>
      </w:r>
      <w:r w:rsidRPr="00E47752">
        <w:rPr>
          <w:bCs/>
          <w:szCs w:val="24"/>
        </w:rPr>
        <w:t xml:space="preserve">vlastoručno </w:t>
      </w:r>
      <w:r w:rsidRPr="00E47752">
        <w:rPr>
          <w:bCs/>
          <w:szCs w:val="24"/>
          <w:u w:val="single"/>
        </w:rPr>
        <w:t>potpisane</w:t>
      </w:r>
      <w:r w:rsidRPr="00E47752">
        <w:rPr>
          <w:bCs/>
          <w:szCs w:val="24"/>
        </w:rPr>
        <w:t xml:space="preserve"> od stran</w:t>
      </w:r>
      <w:r w:rsidR="00FB31CE" w:rsidRPr="00E47752">
        <w:rPr>
          <w:bCs/>
          <w:szCs w:val="24"/>
        </w:rPr>
        <w:t>e osobe ovlaštene za zastupanje</w:t>
      </w:r>
      <w:r w:rsidRPr="00E47752">
        <w:rPr>
          <w:bCs/>
          <w:szCs w:val="24"/>
        </w:rPr>
        <w:t xml:space="preserve"> i </w:t>
      </w:r>
      <w:r w:rsidRPr="00E47752">
        <w:rPr>
          <w:bCs/>
          <w:szCs w:val="24"/>
          <w:u w:val="single"/>
        </w:rPr>
        <w:t>ovjerene</w:t>
      </w:r>
      <w:r w:rsidRPr="00E47752">
        <w:rPr>
          <w:bCs/>
          <w:szCs w:val="24"/>
        </w:rPr>
        <w:t xml:space="preserve"> službenim pečatom organizacije</w:t>
      </w:r>
      <w:r w:rsidR="0032714C" w:rsidRPr="00E47752">
        <w:rPr>
          <w:bCs/>
          <w:szCs w:val="24"/>
        </w:rPr>
        <w:t xml:space="preserve"> ili partnera</w:t>
      </w:r>
      <w:r w:rsidRPr="00E47752">
        <w:rPr>
          <w:bCs/>
          <w:szCs w:val="24"/>
        </w:rPr>
        <w:t xml:space="preserve">. </w:t>
      </w:r>
    </w:p>
    <w:p w14:paraId="726F3BD1" w14:textId="77777777" w:rsidR="00CA48E1" w:rsidRPr="00E47752" w:rsidRDefault="00CA48E1" w:rsidP="00DC4632">
      <w:pPr>
        <w:jc w:val="both"/>
        <w:rPr>
          <w:bCs/>
          <w:szCs w:val="24"/>
        </w:rPr>
      </w:pPr>
    </w:p>
    <w:p w14:paraId="38368055" w14:textId="62C8508F" w:rsidR="00DC4632" w:rsidRPr="00E47752" w:rsidRDefault="002F114B" w:rsidP="00DC4632">
      <w:pPr>
        <w:jc w:val="both"/>
        <w:rPr>
          <w:bCs/>
          <w:i/>
          <w:szCs w:val="24"/>
        </w:rPr>
      </w:pPr>
      <w:r w:rsidRPr="00E47752">
        <w:rPr>
          <w:bCs/>
          <w:szCs w:val="24"/>
        </w:rPr>
        <w:t>Dokumentacija p</w:t>
      </w:r>
      <w:r w:rsidR="00DC4632" w:rsidRPr="00E47752">
        <w:rPr>
          <w:bCs/>
          <w:szCs w:val="24"/>
        </w:rPr>
        <w:t>rijav</w:t>
      </w:r>
      <w:r w:rsidRPr="00E47752">
        <w:rPr>
          <w:bCs/>
          <w:szCs w:val="24"/>
        </w:rPr>
        <w:t>e</w:t>
      </w:r>
      <w:r w:rsidR="00DC4632" w:rsidRPr="00E47752">
        <w:rPr>
          <w:bCs/>
          <w:szCs w:val="24"/>
        </w:rPr>
        <w:t xml:space="preserve"> u elektroničkom obliku (</w:t>
      </w:r>
      <w:r w:rsidR="00496A59">
        <w:rPr>
          <w:szCs w:val="24"/>
        </w:rPr>
        <w:t>3 CD-a ili 3 USB-a</w:t>
      </w:r>
      <w:r w:rsidR="0032714C" w:rsidRPr="00E47752">
        <w:rPr>
          <w:szCs w:val="24"/>
        </w:rPr>
        <w:t xml:space="preserve"> na svakom kom</w:t>
      </w:r>
      <w:r w:rsidR="00496A59">
        <w:rPr>
          <w:szCs w:val="24"/>
        </w:rPr>
        <w:t>plet dokumentacije</w:t>
      </w:r>
      <w:r w:rsidR="00DC4632" w:rsidRPr="00E47752">
        <w:rPr>
          <w:bCs/>
          <w:szCs w:val="24"/>
        </w:rPr>
        <w:t xml:space="preserve">) </w:t>
      </w:r>
      <w:r w:rsidR="00DC4632" w:rsidRPr="00E47752">
        <w:rPr>
          <w:bCs/>
          <w:szCs w:val="24"/>
          <w:u w:val="single"/>
        </w:rPr>
        <w:t xml:space="preserve">sadržajno mora biti identična </w:t>
      </w:r>
      <w:r w:rsidR="00DC4632" w:rsidRPr="00E47752">
        <w:rPr>
          <w:bCs/>
          <w:szCs w:val="24"/>
        </w:rPr>
        <w:t>onoj u papirnatom obliku (</w:t>
      </w:r>
      <w:r w:rsidRPr="00E47752">
        <w:rPr>
          <w:bCs/>
          <w:i/>
          <w:iCs/>
          <w:szCs w:val="24"/>
        </w:rPr>
        <w:t xml:space="preserve">Obrazac prijave </w:t>
      </w:r>
      <w:r w:rsidR="003E26FD">
        <w:rPr>
          <w:bCs/>
          <w:i/>
          <w:iCs/>
          <w:szCs w:val="24"/>
        </w:rPr>
        <w:t>program</w:t>
      </w:r>
      <w:r w:rsidRPr="00E47752">
        <w:rPr>
          <w:bCs/>
          <w:i/>
          <w:iCs/>
          <w:szCs w:val="24"/>
        </w:rPr>
        <w:t xml:space="preserve">a zdravstvene organizacije Z1 i Obrazac proračuna </w:t>
      </w:r>
      <w:r w:rsidR="003E26FD">
        <w:rPr>
          <w:bCs/>
          <w:i/>
          <w:iCs/>
          <w:szCs w:val="24"/>
        </w:rPr>
        <w:t>program</w:t>
      </w:r>
      <w:r w:rsidRPr="00E47752">
        <w:rPr>
          <w:bCs/>
          <w:i/>
          <w:iCs/>
          <w:szCs w:val="24"/>
        </w:rPr>
        <w:t xml:space="preserve">a Z2 treba dostaviti u Word </w:t>
      </w:r>
      <w:r w:rsidR="00CA48E1" w:rsidRPr="00E47752">
        <w:rPr>
          <w:bCs/>
          <w:i/>
          <w:iCs/>
          <w:szCs w:val="24"/>
        </w:rPr>
        <w:t xml:space="preserve">i </w:t>
      </w:r>
      <w:r w:rsidRPr="00E47752">
        <w:rPr>
          <w:bCs/>
          <w:i/>
          <w:iCs/>
          <w:szCs w:val="24"/>
        </w:rPr>
        <w:t xml:space="preserve">Excell formatu, </w:t>
      </w:r>
      <w:r w:rsidR="00423CAA" w:rsidRPr="00E47752">
        <w:rPr>
          <w:bCs/>
          <w:i/>
          <w:iCs/>
          <w:szCs w:val="24"/>
        </w:rPr>
        <w:t>ne mora imati potpis i p</w:t>
      </w:r>
      <w:r w:rsidR="00FB31CE" w:rsidRPr="00E47752">
        <w:rPr>
          <w:bCs/>
          <w:i/>
          <w:iCs/>
          <w:szCs w:val="24"/>
        </w:rPr>
        <w:t>ečat</w:t>
      </w:r>
      <w:r w:rsidR="00D873C7" w:rsidRPr="00E47752">
        <w:rPr>
          <w:bCs/>
          <w:i/>
          <w:iCs/>
          <w:szCs w:val="24"/>
        </w:rPr>
        <w:t>)</w:t>
      </w:r>
      <w:r w:rsidR="00423CAA" w:rsidRPr="00E47752">
        <w:rPr>
          <w:bCs/>
          <w:i/>
          <w:iCs/>
          <w:szCs w:val="24"/>
        </w:rPr>
        <w:t>.</w:t>
      </w:r>
    </w:p>
    <w:p w14:paraId="1DE6002B" w14:textId="77777777" w:rsidR="00423CAA" w:rsidRPr="00E47752" w:rsidRDefault="00423CAA" w:rsidP="00DC4632">
      <w:pPr>
        <w:jc w:val="both"/>
        <w:rPr>
          <w:rFonts w:ascii="Arial Narrow" w:hAnsi="Arial Narrow"/>
          <w:bCs/>
          <w:sz w:val="22"/>
          <w:szCs w:val="22"/>
        </w:rPr>
      </w:pPr>
    </w:p>
    <w:p w14:paraId="1BA12972" w14:textId="604049D6" w:rsidR="00EE4AB9" w:rsidRPr="00E47752" w:rsidRDefault="00826EE5" w:rsidP="00D53F2E">
      <w:pPr>
        <w:jc w:val="both"/>
        <w:rPr>
          <w:b/>
          <w:i/>
          <w:snapToGrid/>
          <w:szCs w:val="24"/>
          <w:lang w:eastAsia="hr-HR"/>
        </w:rPr>
      </w:pPr>
      <w:r w:rsidRPr="00E47752">
        <w:rPr>
          <w:b/>
        </w:rPr>
        <w:t>Prijava se šalje preporučeno poštom, putem dostavljača ili osobno predaj</w:t>
      </w:r>
      <w:r w:rsidR="00CA48E1" w:rsidRPr="00E47752">
        <w:rPr>
          <w:b/>
        </w:rPr>
        <w:t>om</w:t>
      </w:r>
      <w:r w:rsidRPr="00E47752">
        <w:rPr>
          <w:b/>
        </w:rPr>
        <w:t xml:space="preserve"> u urudžbenom ur</w:t>
      </w:r>
      <w:r w:rsidR="00CA48E1" w:rsidRPr="00E47752">
        <w:rPr>
          <w:b/>
        </w:rPr>
        <w:t>edu</w:t>
      </w:r>
      <w:r w:rsidR="0022203A" w:rsidRPr="00E47752">
        <w:rPr>
          <w:b/>
        </w:rPr>
        <w:t>.</w:t>
      </w:r>
    </w:p>
    <w:p w14:paraId="10BFBA42" w14:textId="77777777" w:rsidR="008B7429" w:rsidRPr="00E47752" w:rsidRDefault="008B7429" w:rsidP="00697F3E">
      <w:pPr>
        <w:pStyle w:val="Bezproreda"/>
        <w:jc w:val="both"/>
        <w:rPr>
          <w:lang w:val="hr-HR"/>
        </w:rPr>
      </w:pPr>
    </w:p>
    <w:p w14:paraId="2659202A" w14:textId="7A6E5C89" w:rsidR="00697F3E" w:rsidRPr="00E47752" w:rsidRDefault="00697F3E" w:rsidP="00697F3E">
      <w:pPr>
        <w:pStyle w:val="Bezproreda"/>
        <w:jc w:val="both"/>
        <w:rPr>
          <w:lang w:val="hr-HR"/>
        </w:rPr>
      </w:pPr>
      <w:r w:rsidRPr="00E47752">
        <w:rPr>
          <w:lang w:val="hr-HR"/>
        </w:rPr>
        <w:t xml:space="preserve">Na vanjskom dijelu omotnice potrebno je istaknuti </w:t>
      </w:r>
      <w:r w:rsidRPr="00E47752">
        <w:rPr>
          <w:u w:val="single"/>
          <w:lang w:val="hr-HR"/>
        </w:rPr>
        <w:t xml:space="preserve">naziv </w:t>
      </w:r>
      <w:r w:rsidR="00B67097" w:rsidRPr="00E47752">
        <w:rPr>
          <w:u w:val="single"/>
          <w:lang w:val="hr-HR"/>
        </w:rPr>
        <w:t>Natječaj</w:t>
      </w:r>
      <w:r w:rsidRPr="00E47752">
        <w:rPr>
          <w:u w:val="single"/>
          <w:lang w:val="hr-HR"/>
        </w:rPr>
        <w:t xml:space="preserve">a i prioritetno područje </w:t>
      </w:r>
      <w:r w:rsidR="00B67097" w:rsidRPr="00E47752">
        <w:rPr>
          <w:u w:val="single"/>
          <w:lang w:val="hr-HR"/>
        </w:rPr>
        <w:t>Natječaj</w:t>
      </w:r>
      <w:r w:rsidRPr="00E47752">
        <w:rPr>
          <w:u w:val="single"/>
          <w:lang w:val="hr-HR"/>
        </w:rPr>
        <w:t>a, zajedno s punim nazivom i adresom prijavitelja te napomenom:</w:t>
      </w:r>
      <w:r w:rsidRPr="00E47752">
        <w:rPr>
          <w:lang w:val="hr-HR"/>
        </w:rPr>
        <w:t xml:space="preserve"> “</w:t>
      </w:r>
      <w:r w:rsidR="007839BE" w:rsidRPr="00E47752">
        <w:rPr>
          <w:lang w:val="hr-HR"/>
        </w:rPr>
        <w:t>NE OTVARATI prije sastanka R</w:t>
      </w:r>
      <w:r w:rsidR="00A926FB">
        <w:rPr>
          <w:lang w:val="hr-HR"/>
        </w:rPr>
        <w:t xml:space="preserve">adne skupine za otvaranje </w:t>
      </w:r>
      <w:r w:rsidR="007839BE" w:rsidRPr="00E47752">
        <w:rPr>
          <w:lang w:val="hr-HR"/>
        </w:rPr>
        <w:t xml:space="preserve">prijava </w:t>
      </w:r>
      <w:r w:rsidR="003E26FD">
        <w:rPr>
          <w:lang w:val="hr-HR"/>
        </w:rPr>
        <w:t>program</w:t>
      </w:r>
      <w:r w:rsidR="007839BE" w:rsidRPr="00E47752">
        <w:rPr>
          <w:lang w:val="hr-HR"/>
        </w:rPr>
        <w:t>a”.</w:t>
      </w:r>
    </w:p>
    <w:p w14:paraId="4433A8D9" w14:textId="77777777" w:rsidR="0056201F" w:rsidRPr="00E47752" w:rsidRDefault="0056201F" w:rsidP="0056201F">
      <w:pPr>
        <w:jc w:val="both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5041"/>
      </w:tblGrid>
      <w:tr w:rsidR="00E47752" w:rsidRPr="00E47752" w14:paraId="6F6C6772" w14:textId="77777777" w:rsidTr="00207DC0">
        <w:trPr>
          <w:trHeight w:val="553"/>
        </w:trPr>
        <w:tc>
          <w:tcPr>
            <w:tcW w:w="4361" w:type="dxa"/>
          </w:tcPr>
          <w:p w14:paraId="0CE17283" w14:textId="77777777" w:rsidR="00EE0B13" w:rsidRPr="00E47752" w:rsidRDefault="00EE0B13" w:rsidP="00207DC0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noProof/>
                <w:sz w:val="22"/>
                <w:szCs w:val="22"/>
                <w:lang w:eastAsia="de-DE"/>
              </w:rPr>
            </w:pPr>
            <w:r w:rsidRPr="00E47752">
              <w:rPr>
                <w:b/>
                <w:bCs/>
                <w:noProof/>
                <w:sz w:val="22"/>
                <w:szCs w:val="22"/>
                <w:lang w:eastAsia="de-DE"/>
              </w:rPr>
              <w:t xml:space="preserve">Puni naziv i adresa prijavitelja </w:t>
            </w:r>
          </w:p>
          <w:p w14:paraId="6414DC2B" w14:textId="77486970" w:rsidR="00692D70" w:rsidRPr="00E47752" w:rsidRDefault="004A014E" w:rsidP="00692D70">
            <w:pPr>
              <w:pStyle w:val="SubTitle2"/>
              <w:rPr>
                <w:noProof/>
                <w:sz w:val="24"/>
                <w:szCs w:val="24"/>
              </w:rPr>
            </w:pPr>
            <w:r w:rsidRPr="00E47752">
              <w:rPr>
                <w:bCs/>
                <w:noProof/>
                <w:sz w:val="24"/>
                <w:szCs w:val="24"/>
                <w:lang w:eastAsia="de-DE"/>
              </w:rPr>
              <w:t>N</w:t>
            </w:r>
            <w:r w:rsidR="00207DC0" w:rsidRPr="00E47752">
              <w:rPr>
                <w:bCs/>
                <w:sz w:val="24"/>
                <w:szCs w:val="24"/>
              </w:rPr>
              <w:t xml:space="preserve">atječaj </w:t>
            </w:r>
            <w:r w:rsidR="005961DE" w:rsidRPr="00E47752">
              <w:rPr>
                <w:sz w:val="24"/>
                <w:szCs w:val="24"/>
              </w:rPr>
              <w:t xml:space="preserve">za prijavu </w:t>
            </w:r>
            <w:r w:rsidR="003E26FD">
              <w:rPr>
                <w:sz w:val="24"/>
                <w:szCs w:val="24"/>
              </w:rPr>
              <w:t>program</w:t>
            </w:r>
            <w:r w:rsidR="005961DE" w:rsidRPr="00E47752">
              <w:rPr>
                <w:sz w:val="24"/>
                <w:szCs w:val="24"/>
              </w:rPr>
              <w:t>a</w:t>
            </w:r>
            <w:r w:rsidR="00983E6A" w:rsidRPr="00E47752">
              <w:rPr>
                <w:sz w:val="24"/>
                <w:szCs w:val="24"/>
              </w:rPr>
              <w:t xml:space="preserve"> zdravstvenih organizacija u suradnji s udrugama u Republici Hrvatskoj za dodjelu financijskih sredstava u okviru raspoloživih sredstava iz dijela prihoda od igar</w:t>
            </w:r>
            <w:r w:rsidR="00983E6A" w:rsidRPr="00D91CD9">
              <w:rPr>
                <w:color w:val="000000" w:themeColor="text1"/>
                <w:sz w:val="24"/>
                <w:szCs w:val="24"/>
              </w:rPr>
              <w:t>a na</w:t>
            </w:r>
            <w:r w:rsidR="00EB7BEF" w:rsidRPr="00D91CD9">
              <w:rPr>
                <w:color w:val="000000" w:themeColor="text1"/>
                <w:sz w:val="24"/>
                <w:szCs w:val="24"/>
              </w:rPr>
              <w:t xml:space="preserve"> sreću</w:t>
            </w:r>
            <w:r w:rsidR="00983E6A" w:rsidRPr="00D91CD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2D70" w:rsidRPr="00D91CD9">
              <w:rPr>
                <w:color w:val="000000" w:themeColor="text1"/>
                <w:sz w:val="24"/>
                <w:szCs w:val="24"/>
              </w:rPr>
              <w:t xml:space="preserve">u području prevencije </w:t>
            </w:r>
            <w:r w:rsidR="00692D70" w:rsidRPr="00D91CD9">
              <w:rPr>
                <w:color w:val="000000" w:themeColor="text1"/>
                <w:sz w:val="24"/>
                <w:szCs w:val="24"/>
              </w:rPr>
              <w:lastRenderedPageBreak/>
              <w:t>ovisnosti</w:t>
            </w:r>
            <w:r w:rsidR="00EB7BEF" w:rsidRPr="00D91CD9">
              <w:rPr>
                <w:color w:val="000000" w:themeColor="text1"/>
                <w:sz w:val="24"/>
                <w:szCs w:val="24"/>
              </w:rPr>
              <w:t xml:space="preserve"> i ponašajnih ovisnosti</w:t>
            </w:r>
            <w:r w:rsidR="00692D70" w:rsidRPr="00D91CD9">
              <w:rPr>
                <w:color w:val="000000" w:themeColor="text1"/>
                <w:sz w:val="24"/>
                <w:szCs w:val="24"/>
              </w:rPr>
              <w:t xml:space="preserve"> </w:t>
            </w:r>
            <w:r w:rsidR="00EB7BEF" w:rsidRPr="00D91CD9">
              <w:rPr>
                <w:color w:val="000000" w:themeColor="text1"/>
                <w:sz w:val="24"/>
                <w:szCs w:val="24"/>
              </w:rPr>
              <w:t>za 2024</w:t>
            </w:r>
            <w:r w:rsidR="00692D70" w:rsidRPr="00D91CD9">
              <w:rPr>
                <w:color w:val="000000" w:themeColor="text1"/>
                <w:sz w:val="24"/>
                <w:szCs w:val="24"/>
              </w:rPr>
              <w:t>. godinu</w:t>
            </w:r>
          </w:p>
          <w:p w14:paraId="616480A5" w14:textId="524735A6" w:rsidR="00EE0B13" w:rsidRPr="00E47752" w:rsidRDefault="00EE0B13" w:rsidP="00983E6A">
            <w:pPr>
              <w:pStyle w:val="SubTitle2"/>
              <w:jc w:val="both"/>
              <w:rPr>
                <w:b w:val="0"/>
                <w:sz w:val="22"/>
                <w:szCs w:val="22"/>
              </w:rPr>
            </w:pPr>
            <w:r w:rsidRPr="00791242">
              <w:rPr>
                <w:bCs/>
                <w:noProof/>
                <w:sz w:val="22"/>
                <w:szCs w:val="22"/>
                <w:lang w:eastAsia="de-DE"/>
              </w:rPr>
              <w:t xml:space="preserve">Ne otvarati prije sastanka </w:t>
            </w:r>
            <w:r w:rsidR="0048147F" w:rsidRPr="00791242">
              <w:rPr>
                <w:bCs/>
                <w:noProof/>
                <w:sz w:val="22"/>
                <w:szCs w:val="22"/>
                <w:lang w:eastAsia="de-DE"/>
              </w:rPr>
              <w:t xml:space="preserve">Radne </w:t>
            </w:r>
            <w:r w:rsidR="007839BE" w:rsidRPr="00791242">
              <w:rPr>
                <w:bCs/>
                <w:noProof/>
                <w:sz w:val="22"/>
                <w:szCs w:val="22"/>
                <w:lang w:eastAsia="de-DE"/>
              </w:rPr>
              <w:t>skupine</w:t>
            </w:r>
            <w:r w:rsidRPr="00791242">
              <w:rPr>
                <w:bCs/>
                <w:noProof/>
                <w:sz w:val="22"/>
                <w:szCs w:val="22"/>
                <w:lang w:eastAsia="de-DE"/>
              </w:rPr>
              <w:t xml:space="preserve"> za </w:t>
            </w:r>
            <w:r w:rsidR="005961DE" w:rsidRPr="00791242">
              <w:rPr>
                <w:bCs/>
                <w:noProof/>
                <w:sz w:val="22"/>
                <w:szCs w:val="22"/>
                <w:lang w:eastAsia="de-DE"/>
              </w:rPr>
              <w:t xml:space="preserve">otvaranje </w:t>
            </w:r>
            <w:r w:rsidR="007839BE" w:rsidRPr="00791242">
              <w:rPr>
                <w:bCs/>
                <w:noProof/>
                <w:sz w:val="22"/>
                <w:szCs w:val="22"/>
                <w:lang w:eastAsia="de-DE"/>
              </w:rPr>
              <w:t xml:space="preserve">prijava </w:t>
            </w:r>
            <w:r w:rsidR="003E26FD" w:rsidRPr="00791242">
              <w:rPr>
                <w:bCs/>
                <w:noProof/>
                <w:sz w:val="22"/>
                <w:szCs w:val="22"/>
                <w:lang w:eastAsia="de-DE"/>
              </w:rPr>
              <w:t>program</w:t>
            </w:r>
            <w:r w:rsidR="007839BE" w:rsidRPr="00791242">
              <w:rPr>
                <w:bCs/>
                <w:noProof/>
                <w:sz w:val="22"/>
                <w:szCs w:val="22"/>
                <w:lang w:eastAsia="de-DE"/>
              </w:rPr>
              <w:t>a!</w:t>
            </w:r>
            <w:r w:rsidRPr="00791242">
              <w:rPr>
                <w:bCs/>
                <w:noProof/>
                <w:sz w:val="22"/>
                <w:szCs w:val="22"/>
                <w:lang w:eastAsia="de-DE"/>
              </w:rPr>
              <w:t xml:space="preserve">                                                                   </w:t>
            </w:r>
          </w:p>
        </w:tc>
        <w:tc>
          <w:tcPr>
            <w:tcW w:w="5493" w:type="dxa"/>
            <w:vAlign w:val="center"/>
          </w:tcPr>
          <w:p w14:paraId="67A81CFF" w14:textId="77777777" w:rsidR="00D53F2E" w:rsidRPr="00E47752" w:rsidRDefault="00D53F2E" w:rsidP="00EE0B1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47752">
              <w:rPr>
                <w:b/>
                <w:noProof/>
                <w:sz w:val="28"/>
                <w:szCs w:val="28"/>
              </w:rPr>
              <w:lastRenderedPageBreak/>
              <w:t xml:space="preserve">Ministarstvo </w:t>
            </w:r>
            <w:r w:rsidR="0048147F" w:rsidRPr="00E47752">
              <w:rPr>
                <w:b/>
                <w:noProof/>
                <w:sz w:val="28"/>
                <w:szCs w:val="28"/>
              </w:rPr>
              <w:t>zdravstva</w:t>
            </w:r>
          </w:p>
          <w:p w14:paraId="376D416C" w14:textId="77777777" w:rsidR="00D53F2E" w:rsidRPr="00E47752" w:rsidRDefault="00D53F2E" w:rsidP="00EE0B1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47752">
              <w:rPr>
                <w:b/>
                <w:noProof/>
                <w:sz w:val="28"/>
                <w:szCs w:val="28"/>
              </w:rPr>
              <w:t>Ksaver 200a</w:t>
            </w:r>
          </w:p>
          <w:p w14:paraId="75739D74" w14:textId="77777777" w:rsidR="00EE0B13" w:rsidRPr="00E47752" w:rsidRDefault="00A10D96" w:rsidP="00EE0B13">
            <w:pPr>
              <w:jc w:val="center"/>
              <w:rPr>
                <w:b/>
                <w:bCs/>
                <w:noProof/>
                <w:sz w:val="28"/>
                <w:szCs w:val="28"/>
                <w:lang w:eastAsia="de-DE"/>
              </w:rPr>
            </w:pPr>
            <w:r w:rsidRPr="00E47752">
              <w:rPr>
                <w:b/>
                <w:noProof/>
                <w:sz w:val="28"/>
                <w:szCs w:val="28"/>
              </w:rPr>
              <w:t>10</w:t>
            </w:r>
            <w:r w:rsidR="00D53F2E" w:rsidRPr="00E47752">
              <w:rPr>
                <w:b/>
                <w:noProof/>
                <w:sz w:val="28"/>
                <w:szCs w:val="28"/>
              </w:rPr>
              <w:t>000 Zagreb</w:t>
            </w:r>
            <w:r w:rsidR="00EE0B13" w:rsidRPr="00E47752">
              <w:rPr>
                <w:noProof/>
                <w:sz w:val="28"/>
                <w:szCs w:val="28"/>
              </w:rPr>
              <w:t xml:space="preserve"> </w:t>
            </w:r>
          </w:p>
        </w:tc>
      </w:tr>
    </w:tbl>
    <w:p w14:paraId="2CC96771" w14:textId="77777777" w:rsidR="00EE0B13" w:rsidRDefault="00EE0B13" w:rsidP="0056201F">
      <w:pPr>
        <w:jc w:val="both"/>
        <w:rPr>
          <w:bCs/>
          <w:sz w:val="16"/>
          <w:szCs w:val="16"/>
        </w:rPr>
      </w:pPr>
    </w:p>
    <w:p w14:paraId="45922A99" w14:textId="77777777" w:rsidR="00EE0B13" w:rsidRPr="00CD4EDA" w:rsidRDefault="00EE0B13" w:rsidP="0056201F">
      <w:pPr>
        <w:jc w:val="both"/>
        <w:rPr>
          <w:bCs/>
          <w:sz w:val="16"/>
          <w:szCs w:val="16"/>
        </w:rPr>
      </w:pPr>
    </w:p>
    <w:p w14:paraId="1379138A" w14:textId="77777777" w:rsidR="00826EE5" w:rsidRPr="00575D4D" w:rsidRDefault="00826EE5" w:rsidP="00826EE5">
      <w:r w:rsidRPr="00575D4D">
        <w:rPr>
          <w:rStyle w:val="Naglaeno"/>
        </w:rPr>
        <w:t>Prijave pristigle elektroničkom poštom neće se uzeti u razmatranje.</w:t>
      </w:r>
    </w:p>
    <w:p w14:paraId="26EF5473" w14:textId="77777777" w:rsidR="00826EE5" w:rsidRPr="00575D4D" w:rsidRDefault="00826EE5" w:rsidP="00D03028">
      <w:pPr>
        <w:jc w:val="both"/>
        <w:rPr>
          <w:noProof/>
          <w:sz w:val="16"/>
          <w:szCs w:val="16"/>
        </w:rPr>
      </w:pPr>
    </w:p>
    <w:p w14:paraId="468785E9" w14:textId="77777777" w:rsidR="00D84A8C" w:rsidRPr="00575D4D" w:rsidRDefault="00D84A8C" w:rsidP="00D84A8C">
      <w:pPr>
        <w:pStyle w:val="Bezproreda"/>
        <w:jc w:val="both"/>
        <w:rPr>
          <w:b/>
          <w:lang w:val="hr-HR"/>
        </w:rPr>
      </w:pPr>
      <w:r w:rsidRPr="00575D4D">
        <w:rPr>
          <w:b/>
          <w:lang w:val="hr-HR"/>
        </w:rPr>
        <w:t xml:space="preserve">Zakašnjele, nepotpune ili na drugi način podnesene prijave, koje nisu u skladu s uvjetima ovoga </w:t>
      </w:r>
      <w:r w:rsidR="00B67097" w:rsidRPr="00575D4D">
        <w:rPr>
          <w:b/>
          <w:lang w:val="hr-HR"/>
        </w:rPr>
        <w:t>Natječaj</w:t>
      </w:r>
      <w:r w:rsidRPr="00575D4D">
        <w:rPr>
          <w:b/>
          <w:lang w:val="hr-HR"/>
        </w:rPr>
        <w:t>a i Uputama za prijavitelje, neće se razmatrati.</w:t>
      </w:r>
    </w:p>
    <w:p w14:paraId="58291615" w14:textId="77777777" w:rsidR="005B64B1" w:rsidRDefault="005B64B1" w:rsidP="005B64B1">
      <w:pPr>
        <w:contextualSpacing/>
        <w:jc w:val="both"/>
        <w:rPr>
          <w:noProof/>
          <w:color w:val="FF0000"/>
          <w:szCs w:val="24"/>
        </w:rPr>
      </w:pPr>
    </w:p>
    <w:p w14:paraId="3B4106AF" w14:textId="77777777" w:rsidR="005846B3" w:rsidRPr="00CD4EDA" w:rsidRDefault="005846B3" w:rsidP="00496E8B">
      <w:pPr>
        <w:jc w:val="both"/>
        <w:rPr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062"/>
      </w:tblGrid>
      <w:tr w:rsidR="00E00D39" w:rsidRPr="000531A9" w14:paraId="475A08A5" w14:textId="77777777" w:rsidTr="00DB3B5C">
        <w:tc>
          <w:tcPr>
            <w:tcW w:w="9288" w:type="dxa"/>
            <w:shd w:val="clear" w:color="auto" w:fill="C4BC96" w:themeFill="background2" w:themeFillShade="BF"/>
          </w:tcPr>
          <w:p w14:paraId="48AA465C" w14:textId="77777777" w:rsidR="00E00D39" w:rsidRPr="000531A9" w:rsidRDefault="00C47A90" w:rsidP="000531A9">
            <w:pPr>
              <w:pStyle w:val="Naslov2"/>
            </w:pPr>
            <w:bookmarkStart w:id="35" w:name="_Toc378951351"/>
            <w:bookmarkStart w:id="36" w:name="_Toc117247456"/>
            <w:r w:rsidRPr="000531A9">
              <w:t>3.5</w:t>
            </w:r>
            <w:r w:rsidR="00E30F5F" w:rsidRPr="000531A9">
              <w:t>.</w:t>
            </w:r>
            <w:r w:rsidRPr="000531A9">
              <w:t xml:space="preserve"> </w:t>
            </w:r>
            <w:r w:rsidR="00E00D39" w:rsidRPr="000531A9">
              <w:t>Rok za slanje prijave</w:t>
            </w:r>
            <w:bookmarkEnd w:id="35"/>
            <w:bookmarkEnd w:id="36"/>
          </w:p>
        </w:tc>
      </w:tr>
    </w:tbl>
    <w:p w14:paraId="640A77E2" w14:textId="77777777" w:rsidR="00496E8B" w:rsidRPr="00CD4EDA" w:rsidRDefault="00496E8B" w:rsidP="00496E8B">
      <w:pPr>
        <w:jc w:val="both"/>
        <w:rPr>
          <w:noProof/>
          <w:sz w:val="22"/>
          <w:szCs w:val="22"/>
        </w:rPr>
      </w:pPr>
    </w:p>
    <w:p w14:paraId="7B5CE296" w14:textId="61B3908C" w:rsidR="00DC4632" w:rsidRPr="00EB7BEF" w:rsidRDefault="00DC4632" w:rsidP="00D53F2E">
      <w:pPr>
        <w:jc w:val="both"/>
        <w:rPr>
          <w:b/>
          <w:bCs/>
          <w:szCs w:val="24"/>
        </w:rPr>
      </w:pPr>
      <w:r w:rsidRPr="00D91CD9">
        <w:rPr>
          <w:bCs/>
          <w:szCs w:val="24"/>
        </w:rPr>
        <w:t xml:space="preserve">Rok za podnošenje prijava je 30 dana od dana objave Natječaja i traje </w:t>
      </w:r>
      <w:r w:rsidRPr="00D91CD9">
        <w:rPr>
          <w:b/>
          <w:bCs/>
          <w:szCs w:val="24"/>
        </w:rPr>
        <w:t xml:space="preserve">od </w:t>
      </w:r>
      <w:r w:rsidR="00335411">
        <w:rPr>
          <w:b/>
          <w:bCs/>
          <w:szCs w:val="24"/>
        </w:rPr>
        <w:t>21. lipnja</w:t>
      </w:r>
      <w:r w:rsidR="004A6C6B" w:rsidRPr="00D91CD9">
        <w:rPr>
          <w:b/>
          <w:bCs/>
          <w:szCs w:val="24"/>
        </w:rPr>
        <w:t xml:space="preserve"> </w:t>
      </w:r>
      <w:r w:rsidR="00426BDA" w:rsidRPr="00D91CD9">
        <w:rPr>
          <w:b/>
          <w:bCs/>
          <w:szCs w:val="24"/>
        </w:rPr>
        <w:t>202</w:t>
      </w:r>
      <w:r w:rsidR="00D91CD9" w:rsidRPr="00D91CD9">
        <w:rPr>
          <w:b/>
          <w:bCs/>
          <w:szCs w:val="24"/>
        </w:rPr>
        <w:t>4.</w:t>
      </w:r>
      <w:r w:rsidR="001B5A5A" w:rsidRPr="00D91CD9">
        <w:rPr>
          <w:b/>
          <w:bCs/>
          <w:szCs w:val="24"/>
        </w:rPr>
        <w:t xml:space="preserve"> </w:t>
      </w:r>
      <w:r w:rsidR="00D53F2E" w:rsidRPr="00D91CD9">
        <w:rPr>
          <w:b/>
          <w:bCs/>
          <w:szCs w:val="24"/>
        </w:rPr>
        <w:t xml:space="preserve">do </w:t>
      </w:r>
      <w:r w:rsidR="00335411">
        <w:rPr>
          <w:b/>
          <w:bCs/>
          <w:szCs w:val="24"/>
        </w:rPr>
        <w:t>22. srpnja</w:t>
      </w:r>
      <w:r w:rsidR="0048147F" w:rsidRPr="00D91CD9">
        <w:rPr>
          <w:b/>
          <w:bCs/>
          <w:szCs w:val="24"/>
        </w:rPr>
        <w:t xml:space="preserve"> </w:t>
      </w:r>
      <w:r w:rsidR="003B7013" w:rsidRPr="00D91CD9">
        <w:rPr>
          <w:b/>
          <w:bCs/>
          <w:szCs w:val="24"/>
        </w:rPr>
        <w:t>20</w:t>
      </w:r>
      <w:r w:rsidR="00426BDA" w:rsidRPr="00D91CD9">
        <w:rPr>
          <w:b/>
          <w:bCs/>
          <w:szCs w:val="24"/>
        </w:rPr>
        <w:t>2</w:t>
      </w:r>
      <w:r w:rsidR="00D91CD9" w:rsidRPr="00D91CD9">
        <w:rPr>
          <w:b/>
          <w:bCs/>
          <w:szCs w:val="24"/>
        </w:rPr>
        <w:t>4</w:t>
      </w:r>
      <w:r w:rsidR="003B7013" w:rsidRPr="00D91CD9">
        <w:rPr>
          <w:b/>
          <w:bCs/>
          <w:szCs w:val="24"/>
        </w:rPr>
        <w:t>.</w:t>
      </w:r>
      <w:r w:rsidRPr="00D91CD9">
        <w:rPr>
          <w:b/>
          <w:bCs/>
          <w:szCs w:val="24"/>
        </w:rPr>
        <w:t xml:space="preserve"> godine.</w:t>
      </w:r>
    </w:p>
    <w:p w14:paraId="356D9BF7" w14:textId="77777777" w:rsidR="00DC4632" w:rsidRPr="00575D4D" w:rsidRDefault="00DC4632" w:rsidP="00B33D82">
      <w:pPr>
        <w:pStyle w:val="Bezproreda"/>
        <w:jc w:val="both"/>
        <w:rPr>
          <w:noProof/>
          <w:szCs w:val="24"/>
          <w:lang w:val="hr-HR"/>
        </w:rPr>
      </w:pPr>
    </w:p>
    <w:p w14:paraId="49052154" w14:textId="4755B8A8" w:rsidR="00B33D82" w:rsidRPr="00575D4D" w:rsidRDefault="00DD7718" w:rsidP="00B33D82">
      <w:pPr>
        <w:pStyle w:val="Bezproreda"/>
        <w:jc w:val="both"/>
        <w:rPr>
          <w:noProof/>
          <w:szCs w:val="24"/>
          <w:lang w:val="hr-HR"/>
        </w:rPr>
      </w:pPr>
      <w:r w:rsidRPr="00575D4D">
        <w:rPr>
          <w:noProof/>
          <w:szCs w:val="24"/>
          <w:lang w:val="hr-HR"/>
        </w:rPr>
        <w:t xml:space="preserve">Smatrat će se da je </w:t>
      </w:r>
      <w:r w:rsidR="003E26FD">
        <w:rPr>
          <w:noProof/>
          <w:szCs w:val="24"/>
          <w:lang w:val="hr-HR"/>
        </w:rPr>
        <w:t>program</w:t>
      </w:r>
      <w:r w:rsidR="00B33D82" w:rsidRPr="00575D4D">
        <w:rPr>
          <w:noProof/>
          <w:szCs w:val="24"/>
          <w:lang w:val="hr-HR"/>
        </w:rPr>
        <w:t xml:space="preserve"> valjano prijavljen:</w:t>
      </w:r>
    </w:p>
    <w:p w14:paraId="64DC821C" w14:textId="25C55777" w:rsidR="00B33D82" w:rsidRPr="009E7BAF" w:rsidRDefault="00B33D82" w:rsidP="00607187">
      <w:pPr>
        <w:pStyle w:val="Bezproreda"/>
        <w:numPr>
          <w:ilvl w:val="0"/>
          <w:numId w:val="21"/>
        </w:numPr>
        <w:jc w:val="both"/>
        <w:rPr>
          <w:noProof/>
          <w:szCs w:val="24"/>
          <w:lang w:val="hr-HR"/>
        </w:rPr>
      </w:pPr>
      <w:r w:rsidRPr="009E7BAF">
        <w:rPr>
          <w:noProof/>
          <w:szCs w:val="24"/>
          <w:lang w:val="hr-HR"/>
        </w:rPr>
        <w:t xml:space="preserve">ako </w:t>
      </w:r>
      <w:r w:rsidR="00EF4F67" w:rsidRPr="009E7BAF">
        <w:rPr>
          <w:noProof/>
          <w:szCs w:val="24"/>
          <w:lang w:val="hr-HR"/>
        </w:rPr>
        <w:t xml:space="preserve">je </w:t>
      </w:r>
      <w:r w:rsidRPr="009E7BAF">
        <w:rPr>
          <w:noProof/>
          <w:szCs w:val="24"/>
          <w:lang w:val="hr-HR"/>
        </w:rPr>
        <w:t>datum na poštanskom žigu na prijavi</w:t>
      </w:r>
      <w:r w:rsidR="00EF4F67" w:rsidRPr="009E7BAF">
        <w:rPr>
          <w:noProof/>
          <w:szCs w:val="24"/>
          <w:lang w:val="hr-HR"/>
        </w:rPr>
        <w:t xml:space="preserve"> </w:t>
      </w:r>
      <w:r w:rsidR="008F335C" w:rsidRPr="009E7BAF">
        <w:rPr>
          <w:noProof/>
          <w:szCs w:val="24"/>
          <w:lang w:val="hr-HR"/>
        </w:rPr>
        <w:t xml:space="preserve">najkasnije </w:t>
      </w:r>
      <w:r w:rsidR="00FB47D5">
        <w:rPr>
          <w:b/>
          <w:bCs/>
          <w:szCs w:val="24"/>
        </w:rPr>
        <w:t>22</w:t>
      </w:r>
      <w:r w:rsidR="003A22B8" w:rsidRPr="009E7BAF">
        <w:rPr>
          <w:b/>
          <w:bCs/>
          <w:szCs w:val="24"/>
        </w:rPr>
        <w:t xml:space="preserve">. </w:t>
      </w:r>
      <w:r w:rsidR="00FB47D5">
        <w:rPr>
          <w:b/>
          <w:bCs/>
          <w:szCs w:val="24"/>
        </w:rPr>
        <w:t>srpnja</w:t>
      </w:r>
      <w:r w:rsidR="009E7BAF" w:rsidRPr="009E7BAF">
        <w:rPr>
          <w:b/>
          <w:bCs/>
          <w:szCs w:val="24"/>
        </w:rPr>
        <w:t xml:space="preserve"> 2024</w:t>
      </w:r>
      <w:r w:rsidR="00D873C7" w:rsidRPr="009E7BAF">
        <w:rPr>
          <w:b/>
          <w:bCs/>
          <w:szCs w:val="24"/>
        </w:rPr>
        <w:t>. godine</w:t>
      </w:r>
      <w:r w:rsidR="00C77833" w:rsidRPr="009E7BAF">
        <w:rPr>
          <w:noProof/>
          <w:szCs w:val="24"/>
          <w:lang w:val="hr-HR"/>
        </w:rPr>
        <w:t>;</w:t>
      </w:r>
    </w:p>
    <w:p w14:paraId="73B82C09" w14:textId="00744E77" w:rsidR="00B33D82" w:rsidRPr="009E7BAF" w:rsidRDefault="00B33D82" w:rsidP="00607187">
      <w:pPr>
        <w:pStyle w:val="Bezproreda"/>
        <w:numPr>
          <w:ilvl w:val="0"/>
          <w:numId w:val="21"/>
        </w:numPr>
        <w:jc w:val="both"/>
        <w:rPr>
          <w:noProof/>
          <w:szCs w:val="24"/>
        </w:rPr>
      </w:pPr>
      <w:r w:rsidRPr="009E7BAF">
        <w:rPr>
          <w:noProof/>
          <w:szCs w:val="24"/>
          <w:lang w:val="hr-HR"/>
        </w:rPr>
        <w:t xml:space="preserve">ako je prijavljeni </w:t>
      </w:r>
      <w:r w:rsidR="003E26FD" w:rsidRPr="009E7BAF">
        <w:rPr>
          <w:noProof/>
          <w:szCs w:val="24"/>
          <w:lang w:val="hr-HR"/>
        </w:rPr>
        <w:t>program</w:t>
      </w:r>
      <w:r w:rsidR="007839BE" w:rsidRPr="009E7BAF">
        <w:rPr>
          <w:noProof/>
          <w:szCs w:val="24"/>
          <w:lang w:val="hr-HR"/>
        </w:rPr>
        <w:t xml:space="preserve"> </w:t>
      </w:r>
      <w:r w:rsidRPr="009E7BAF">
        <w:rPr>
          <w:noProof/>
          <w:szCs w:val="24"/>
          <w:lang w:val="hr-HR"/>
        </w:rPr>
        <w:t xml:space="preserve">dostavljen putem dostavljača ili osobno </w:t>
      </w:r>
      <w:r w:rsidR="00D64417" w:rsidRPr="009E7BAF">
        <w:rPr>
          <w:noProof/>
          <w:szCs w:val="24"/>
          <w:lang w:val="hr-HR"/>
        </w:rPr>
        <w:t>u roku za podnošenje prijave odnosno</w:t>
      </w:r>
      <w:r w:rsidR="008F335C" w:rsidRPr="009E7BAF">
        <w:rPr>
          <w:noProof/>
          <w:szCs w:val="24"/>
          <w:lang w:val="hr-HR"/>
        </w:rPr>
        <w:t xml:space="preserve"> najkasnije</w:t>
      </w:r>
      <w:r w:rsidR="009E7BAF" w:rsidRPr="009E7BAF">
        <w:rPr>
          <w:noProof/>
          <w:szCs w:val="24"/>
          <w:lang w:val="hr-HR"/>
        </w:rPr>
        <w:t xml:space="preserve"> </w:t>
      </w:r>
      <w:r w:rsidR="00FB47D5">
        <w:rPr>
          <w:b/>
          <w:bCs/>
          <w:szCs w:val="24"/>
        </w:rPr>
        <w:t>22</w:t>
      </w:r>
      <w:r w:rsidR="00DD7718" w:rsidRPr="009E7BAF">
        <w:rPr>
          <w:b/>
          <w:bCs/>
          <w:szCs w:val="24"/>
        </w:rPr>
        <w:t xml:space="preserve">. </w:t>
      </w:r>
      <w:r w:rsidR="00FB47D5">
        <w:rPr>
          <w:b/>
          <w:bCs/>
          <w:szCs w:val="24"/>
        </w:rPr>
        <w:t>srpnja</w:t>
      </w:r>
      <w:r w:rsidR="009E7BAF" w:rsidRPr="009E7BAF">
        <w:rPr>
          <w:b/>
          <w:bCs/>
          <w:szCs w:val="24"/>
        </w:rPr>
        <w:t xml:space="preserve"> 2024</w:t>
      </w:r>
      <w:r w:rsidR="00D873C7" w:rsidRPr="009E7BAF">
        <w:rPr>
          <w:b/>
          <w:bCs/>
          <w:szCs w:val="24"/>
        </w:rPr>
        <w:t>. godine</w:t>
      </w:r>
      <w:r w:rsidR="00983E6A" w:rsidRPr="009E7BAF">
        <w:rPr>
          <w:b/>
          <w:noProof/>
          <w:szCs w:val="24"/>
          <w:lang w:val="hr-HR"/>
        </w:rPr>
        <w:t xml:space="preserve"> do 15</w:t>
      </w:r>
      <w:r w:rsidR="007839BE" w:rsidRPr="009E7BAF">
        <w:rPr>
          <w:b/>
          <w:noProof/>
          <w:szCs w:val="24"/>
          <w:lang w:val="hr-HR"/>
        </w:rPr>
        <w:t>,</w:t>
      </w:r>
      <w:r w:rsidR="00983E6A" w:rsidRPr="009E7BAF">
        <w:rPr>
          <w:b/>
          <w:noProof/>
          <w:szCs w:val="24"/>
          <w:lang w:val="hr-HR"/>
        </w:rPr>
        <w:t>3</w:t>
      </w:r>
      <w:r w:rsidR="00D64417" w:rsidRPr="009E7BAF">
        <w:rPr>
          <w:b/>
          <w:noProof/>
          <w:szCs w:val="24"/>
          <w:lang w:val="hr-HR"/>
        </w:rPr>
        <w:t>0 sati</w:t>
      </w:r>
      <w:r w:rsidR="007839BE" w:rsidRPr="009E7BAF">
        <w:rPr>
          <w:noProof/>
          <w:szCs w:val="24"/>
          <w:lang w:val="hr-HR"/>
        </w:rPr>
        <w:t>.</w:t>
      </w:r>
    </w:p>
    <w:p w14:paraId="4D2DBA98" w14:textId="77777777" w:rsidR="00983E6A" w:rsidRPr="00EB7BEF" w:rsidRDefault="00983E6A" w:rsidP="00983E6A">
      <w:pPr>
        <w:pStyle w:val="Bezproreda"/>
        <w:ind w:left="774"/>
        <w:jc w:val="both"/>
        <w:rPr>
          <w:noProof/>
          <w:sz w:val="16"/>
          <w:szCs w:val="16"/>
        </w:rPr>
      </w:pPr>
    </w:p>
    <w:p w14:paraId="7B7E3EB1" w14:textId="022E8F4B" w:rsidR="00B33D82" w:rsidRPr="00575D4D" w:rsidRDefault="00B33D82" w:rsidP="00B33D82">
      <w:pPr>
        <w:jc w:val="both"/>
        <w:rPr>
          <w:noProof/>
          <w:szCs w:val="24"/>
        </w:rPr>
      </w:pPr>
      <w:r w:rsidRPr="00EB7BEF">
        <w:rPr>
          <w:noProof/>
          <w:szCs w:val="24"/>
        </w:rPr>
        <w:t>Sve prijave poslane izvan roka neće biti uzete u razmatranje.</w:t>
      </w:r>
      <w:r w:rsidR="004A6C6B" w:rsidRPr="00575D4D">
        <w:rPr>
          <w:noProof/>
          <w:szCs w:val="24"/>
        </w:rPr>
        <w:t xml:space="preserve"> </w:t>
      </w:r>
    </w:p>
    <w:p w14:paraId="3537FC05" w14:textId="77777777" w:rsidR="00DB3B5C" w:rsidRDefault="00DB3B5C" w:rsidP="00E00D39">
      <w:pPr>
        <w:jc w:val="both"/>
        <w:rPr>
          <w:noProof/>
          <w:szCs w:val="24"/>
        </w:rPr>
      </w:pPr>
    </w:p>
    <w:p w14:paraId="3FCC1F10" w14:textId="77777777" w:rsidR="009474E4" w:rsidRPr="00CD4EDA" w:rsidRDefault="009474E4" w:rsidP="00E00D39">
      <w:pPr>
        <w:jc w:val="both"/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062"/>
      </w:tblGrid>
      <w:tr w:rsidR="00AD61B3" w:rsidRPr="000531A9" w14:paraId="1D0EBF67" w14:textId="77777777" w:rsidTr="00DB3B5C">
        <w:tc>
          <w:tcPr>
            <w:tcW w:w="9288" w:type="dxa"/>
            <w:shd w:val="clear" w:color="auto" w:fill="C4BC96" w:themeFill="background2" w:themeFillShade="BF"/>
          </w:tcPr>
          <w:p w14:paraId="14D07B16" w14:textId="77777777" w:rsidR="00AD61B3" w:rsidRPr="000531A9" w:rsidRDefault="00C47A90" w:rsidP="000531A9">
            <w:pPr>
              <w:pStyle w:val="Naslov2"/>
            </w:pPr>
            <w:bookmarkStart w:id="37" w:name="_Toc378951352"/>
            <w:bookmarkStart w:id="38" w:name="_Toc117247457"/>
            <w:r w:rsidRPr="000531A9">
              <w:t>3.6</w:t>
            </w:r>
            <w:r w:rsidR="00E30F5F" w:rsidRPr="000531A9">
              <w:t>.</w:t>
            </w:r>
            <w:r w:rsidRPr="000531A9">
              <w:t xml:space="preserve"> </w:t>
            </w:r>
            <w:r w:rsidR="00AD61B3" w:rsidRPr="000531A9">
              <w:t xml:space="preserve">Kome se </w:t>
            </w:r>
            <w:r w:rsidR="00E30F5F" w:rsidRPr="000531A9">
              <w:t xml:space="preserve">i u kojem roku </w:t>
            </w:r>
            <w:r w:rsidR="00AD61B3" w:rsidRPr="000531A9">
              <w:t xml:space="preserve">obratiti </w:t>
            </w:r>
            <w:r w:rsidR="00E30F5F" w:rsidRPr="000531A9">
              <w:t>za dodatna pojašnjenja</w:t>
            </w:r>
            <w:r w:rsidR="00AD61B3" w:rsidRPr="000531A9">
              <w:t>?</w:t>
            </w:r>
            <w:bookmarkEnd w:id="37"/>
            <w:bookmarkEnd w:id="38"/>
            <w:r w:rsidR="00AD61B3" w:rsidRPr="000531A9">
              <w:t xml:space="preserve"> </w:t>
            </w:r>
          </w:p>
        </w:tc>
      </w:tr>
    </w:tbl>
    <w:p w14:paraId="5ADB9C62" w14:textId="77777777" w:rsidR="00E3697F" w:rsidRDefault="00E3697F" w:rsidP="00E3697F">
      <w:pPr>
        <w:rPr>
          <w:noProof/>
          <w:snapToGrid/>
          <w:lang w:eastAsia="en-GB"/>
        </w:rPr>
      </w:pPr>
    </w:p>
    <w:p w14:paraId="03EAAAF5" w14:textId="0AE45F8E" w:rsidR="00A40865" w:rsidRPr="00575D4D" w:rsidRDefault="00DC4632" w:rsidP="003A7C8D">
      <w:pPr>
        <w:jc w:val="both"/>
        <w:rPr>
          <w:b/>
          <w:noProof/>
          <w:snapToGrid/>
          <w:lang w:eastAsia="en-GB"/>
        </w:rPr>
      </w:pPr>
      <w:r w:rsidRPr="00575D4D">
        <w:rPr>
          <w:noProof/>
          <w:snapToGrid/>
          <w:lang w:eastAsia="en-GB"/>
        </w:rPr>
        <w:t xml:space="preserve">Sva pitanja vezana uz </w:t>
      </w:r>
      <w:r w:rsidR="007839BE" w:rsidRPr="00575D4D">
        <w:rPr>
          <w:noProof/>
          <w:snapToGrid/>
          <w:lang w:eastAsia="en-GB"/>
        </w:rPr>
        <w:t>N</w:t>
      </w:r>
      <w:r w:rsidRPr="00575D4D">
        <w:rPr>
          <w:noProof/>
          <w:snapToGrid/>
          <w:lang w:eastAsia="en-GB"/>
        </w:rPr>
        <w:t xml:space="preserve">atječaj mogu se postaviti </w:t>
      </w:r>
      <w:r w:rsidRPr="00575D4D">
        <w:rPr>
          <w:b/>
          <w:i/>
          <w:noProof/>
          <w:snapToGrid/>
          <w:lang w:eastAsia="en-GB"/>
        </w:rPr>
        <w:t>isključivo</w:t>
      </w:r>
      <w:r w:rsidRPr="00575D4D">
        <w:rPr>
          <w:noProof/>
          <w:snapToGrid/>
          <w:lang w:eastAsia="en-GB"/>
        </w:rPr>
        <w:t xml:space="preserve"> elektroničkim </w:t>
      </w:r>
      <w:r w:rsidR="00A10D96" w:rsidRPr="00575D4D">
        <w:rPr>
          <w:noProof/>
          <w:snapToGrid/>
          <w:lang w:eastAsia="en-GB"/>
        </w:rPr>
        <w:t>putem, slanjem upita na sljedeću email adresu</w:t>
      </w:r>
      <w:r w:rsidR="00E541BF" w:rsidRPr="00575D4D">
        <w:rPr>
          <w:noProof/>
          <w:snapToGrid/>
          <w:lang w:eastAsia="en-GB"/>
        </w:rPr>
        <w:t>:</w:t>
      </w:r>
      <w:r w:rsidR="003A7C8D" w:rsidRPr="00575D4D">
        <w:rPr>
          <w:noProof/>
          <w:snapToGrid/>
          <w:lang w:eastAsia="en-GB"/>
        </w:rPr>
        <w:t xml:space="preserve"> </w:t>
      </w:r>
      <w:hyperlink r:id="rId10" w:history="1">
        <w:r w:rsidR="009861E9" w:rsidRPr="00575D4D">
          <w:rPr>
            <w:rStyle w:val="Hiperveza"/>
            <w:b/>
            <w:noProof/>
            <w:snapToGrid/>
            <w:color w:val="auto"/>
            <w:lang w:eastAsia="en-GB"/>
          </w:rPr>
          <w:t>ovisnosti@miz.hr</w:t>
        </w:r>
      </w:hyperlink>
      <w:r w:rsidR="006F7741" w:rsidRPr="00575D4D">
        <w:rPr>
          <w:b/>
          <w:noProof/>
          <w:snapToGrid/>
          <w:lang w:eastAsia="en-GB"/>
        </w:rPr>
        <w:t xml:space="preserve"> </w:t>
      </w:r>
      <w:r w:rsidR="00DD567C" w:rsidRPr="00575D4D">
        <w:rPr>
          <w:b/>
          <w:noProof/>
          <w:snapToGrid/>
          <w:lang w:eastAsia="en-GB"/>
        </w:rPr>
        <w:t xml:space="preserve"> </w:t>
      </w:r>
    </w:p>
    <w:p w14:paraId="5CAD34DF" w14:textId="77777777" w:rsidR="00E541BF" w:rsidRPr="00575D4D" w:rsidRDefault="00E541BF" w:rsidP="00E3697F">
      <w:pPr>
        <w:rPr>
          <w:noProof/>
          <w:snapToGrid/>
          <w:lang w:eastAsia="en-GB"/>
        </w:rPr>
      </w:pPr>
    </w:p>
    <w:p w14:paraId="7BD22DDE" w14:textId="3A223FB8" w:rsidR="00DC4632" w:rsidRPr="00575D4D" w:rsidRDefault="005C6E19" w:rsidP="0022203A">
      <w:pPr>
        <w:jc w:val="both"/>
        <w:rPr>
          <w:noProof/>
        </w:rPr>
      </w:pPr>
      <w:r w:rsidRPr="00575D4D">
        <w:rPr>
          <w:noProof/>
        </w:rPr>
        <w:t xml:space="preserve">i </w:t>
      </w:r>
      <w:r w:rsidR="00DC4632" w:rsidRPr="00575D4D">
        <w:rPr>
          <w:noProof/>
        </w:rPr>
        <w:t xml:space="preserve">to najkasnije </w:t>
      </w:r>
      <w:r w:rsidR="00DC4632" w:rsidRPr="00957749">
        <w:rPr>
          <w:noProof/>
        </w:rPr>
        <w:t xml:space="preserve">do </w:t>
      </w:r>
      <w:r w:rsidR="00FB47D5">
        <w:rPr>
          <w:b/>
          <w:noProof/>
        </w:rPr>
        <w:t>05. srpnja</w:t>
      </w:r>
      <w:r w:rsidR="000266A2" w:rsidRPr="00957749">
        <w:rPr>
          <w:b/>
          <w:noProof/>
        </w:rPr>
        <w:t xml:space="preserve"> </w:t>
      </w:r>
      <w:r w:rsidR="003B3E5C" w:rsidRPr="00957749">
        <w:rPr>
          <w:b/>
          <w:noProof/>
        </w:rPr>
        <w:t>202</w:t>
      </w:r>
      <w:r w:rsidR="00957749" w:rsidRPr="00957749">
        <w:rPr>
          <w:b/>
          <w:noProof/>
        </w:rPr>
        <w:t>4</w:t>
      </w:r>
      <w:r w:rsidR="003B3E5C" w:rsidRPr="00957749">
        <w:rPr>
          <w:b/>
          <w:noProof/>
        </w:rPr>
        <w:t>.</w:t>
      </w:r>
      <w:r w:rsidR="00DC4632" w:rsidRPr="00957749">
        <w:rPr>
          <w:b/>
          <w:noProof/>
        </w:rPr>
        <w:t xml:space="preserve"> godine</w:t>
      </w:r>
      <w:r w:rsidR="00FD40E3" w:rsidRPr="00957749">
        <w:rPr>
          <w:b/>
          <w:noProof/>
        </w:rPr>
        <w:t>.</w:t>
      </w:r>
      <w:r w:rsidR="00DC4632" w:rsidRPr="00575D4D">
        <w:rPr>
          <w:noProof/>
        </w:rPr>
        <w:t xml:space="preserve"> </w:t>
      </w:r>
      <w:r w:rsidR="00A10D96" w:rsidRPr="00575D4D">
        <w:rPr>
          <w:noProof/>
        </w:rPr>
        <w:t xml:space="preserve">Ministarstvo </w:t>
      </w:r>
      <w:r w:rsidR="0022203A" w:rsidRPr="00575D4D">
        <w:rPr>
          <w:noProof/>
        </w:rPr>
        <w:t xml:space="preserve">zdravstva </w:t>
      </w:r>
      <w:r w:rsidR="00A10D96" w:rsidRPr="00575D4D">
        <w:rPr>
          <w:noProof/>
        </w:rPr>
        <w:t>nema</w:t>
      </w:r>
      <w:r w:rsidR="00423CAA" w:rsidRPr="00575D4D">
        <w:rPr>
          <w:noProof/>
        </w:rPr>
        <w:t xml:space="preserve"> obvezu</w:t>
      </w:r>
      <w:r w:rsidR="00DC4632" w:rsidRPr="00575D4D">
        <w:rPr>
          <w:noProof/>
        </w:rPr>
        <w:t xml:space="preserve"> odgovarati na pitanja postavljena nakon ovog datuma.</w:t>
      </w:r>
    </w:p>
    <w:p w14:paraId="49369C34" w14:textId="77777777" w:rsidR="00DC4632" w:rsidRPr="00575D4D" w:rsidRDefault="00DC4632" w:rsidP="00E3697F">
      <w:pPr>
        <w:rPr>
          <w:noProof/>
        </w:rPr>
      </w:pPr>
    </w:p>
    <w:p w14:paraId="4F1348C9" w14:textId="2A9ECF31" w:rsidR="00DC4632" w:rsidRPr="00575D4D" w:rsidRDefault="00DC4632" w:rsidP="00E3697F">
      <w:pPr>
        <w:rPr>
          <w:noProof/>
        </w:rPr>
      </w:pPr>
      <w:r w:rsidRPr="00575D4D">
        <w:rPr>
          <w:noProof/>
        </w:rPr>
        <w:t>Odgovori na pojedine upite bit</w:t>
      </w:r>
      <w:r w:rsidR="007839BE" w:rsidRPr="00575D4D">
        <w:rPr>
          <w:noProof/>
        </w:rPr>
        <w:t>i</w:t>
      </w:r>
      <w:r w:rsidRPr="00575D4D">
        <w:rPr>
          <w:noProof/>
        </w:rPr>
        <w:t xml:space="preserve"> će poslani najkasnije 10 dana prije </w:t>
      </w:r>
      <w:r w:rsidR="001B1606" w:rsidRPr="00575D4D">
        <w:rPr>
          <w:noProof/>
        </w:rPr>
        <w:t xml:space="preserve">isteka </w:t>
      </w:r>
      <w:r w:rsidRPr="00575D4D">
        <w:rPr>
          <w:noProof/>
        </w:rPr>
        <w:t xml:space="preserve">roka za podnošenje prijava izravno na </w:t>
      </w:r>
      <w:r w:rsidR="00D873C7" w:rsidRPr="00575D4D">
        <w:rPr>
          <w:noProof/>
        </w:rPr>
        <w:t xml:space="preserve">email </w:t>
      </w:r>
      <w:r w:rsidRPr="00575D4D">
        <w:rPr>
          <w:noProof/>
        </w:rPr>
        <w:t>adrese onih koji su pitanja postavili.</w:t>
      </w:r>
    </w:p>
    <w:p w14:paraId="31DC3551" w14:textId="77777777" w:rsidR="00DC4632" w:rsidRPr="00575D4D" w:rsidRDefault="00DC4632" w:rsidP="00E3697F">
      <w:pPr>
        <w:rPr>
          <w:noProof/>
        </w:rPr>
      </w:pPr>
    </w:p>
    <w:p w14:paraId="67F62649" w14:textId="33BBA65E" w:rsidR="00DC4632" w:rsidRPr="00575D4D" w:rsidRDefault="00DC4632" w:rsidP="0022203A">
      <w:pPr>
        <w:jc w:val="both"/>
        <w:rPr>
          <w:noProof/>
        </w:rPr>
      </w:pPr>
      <w:r w:rsidRPr="00575D4D">
        <w:rPr>
          <w:noProof/>
        </w:rPr>
        <w:t xml:space="preserve">Odgovori na najčešće postavljana pitanja bit će objavljeni na mrežnim stranicama </w:t>
      </w:r>
      <w:r w:rsidR="0022203A" w:rsidRPr="00575D4D">
        <w:rPr>
          <w:noProof/>
        </w:rPr>
        <w:t>M</w:t>
      </w:r>
      <w:r w:rsidR="001B1606" w:rsidRPr="00575D4D">
        <w:rPr>
          <w:noProof/>
        </w:rPr>
        <w:t>inistarstva</w:t>
      </w:r>
      <w:r w:rsidR="0022203A" w:rsidRPr="00575D4D">
        <w:rPr>
          <w:noProof/>
        </w:rPr>
        <w:t xml:space="preserve"> zdravstva</w:t>
      </w:r>
      <w:r w:rsidR="0067009B">
        <w:rPr>
          <w:noProof/>
        </w:rPr>
        <w:t>1</w:t>
      </w:r>
      <w:r w:rsidR="0067009B" w:rsidRPr="00575D4D">
        <w:rPr>
          <w:noProof/>
        </w:rPr>
        <w:t>0 dana prije isteka roka za podnošenje prijava</w:t>
      </w:r>
      <w:r w:rsidR="001B1606" w:rsidRPr="00575D4D">
        <w:rPr>
          <w:noProof/>
        </w:rPr>
        <w:t>.</w:t>
      </w:r>
    </w:p>
    <w:p w14:paraId="6927B1C2" w14:textId="77777777" w:rsidR="00DC4632" w:rsidRPr="00575D4D" w:rsidRDefault="00DC4632" w:rsidP="00DC4632">
      <w:pPr>
        <w:jc w:val="both"/>
        <w:rPr>
          <w:noProof/>
          <w:szCs w:val="24"/>
        </w:rPr>
      </w:pPr>
    </w:p>
    <w:p w14:paraId="059BCB7A" w14:textId="133D4FDC" w:rsidR="008003CE" w:rsidRPr="00575D4D" w:rsidRDefault="00DC4632" w:rsidP="002073B9">
      <w:pPr>
        <w:jc w:val="both"/>
        <w:rPr>
          <w:noProof/>
          <w:szCs w:val="24"/>
        </w:rPr>
      </w:pPr>
      <w:r w:rsidRPr="00575D4D">
        <w:rPr>
          <w:noProof/>
          <w:szCs w:val="24"/>
        </w:rPr>
        <w:t xml:space="preserve">U svrhu osiguranja ravnopravnosti svih potencijalnih prijavitelja, </w:t>
      </w:r>
      <w:r w:rsidR="00A10D96" w:rsidRPr="00575D4D">
        <w:rPr>
          <w:noProof/>
          <w:szCs w:val="24"/>
        </w:rPr>
        <w:t>M</w:t>
      </w:r>
      <w:r w:rsidR="005C6E19" w:rsidRPr="00575D4D">
        <w:rPr>
          <w:noProof/>
          <w:szCs w:val="24"/>
        </w:rPr>
        <w:t xml:space="preserve">inistarstvo </w:t>
      </w:r>
      <w:r w:rsidR="0022203A" w:rsidRPr="00575D4D">
        <w:rPr>
          <w:noProof/>
          <w:szCs w:val="24"/>
        </w:rPr>
        <w:t xml:space="preserve">zdravstva </w:t>
      </w:r>
      <w:r w:rsidR="00A10D96" w:rsidRPr="00575D4D">
        <w:rPr>
          <w:noProof/>
          <w:szCs w:val="24"/>
        </w:rPr>
        <w:t>ne može</w:t>
      </w:r>
      <w:r w:rsidR="005C6E19" w:rsidRPr="00575D4D">
        <w:rPr>
          <w:noProof/>
          <w:szCs w:val="24"/>
        </w:rPr>
        <w:t xml:space="preserve"> </w:t>
      </w:r>
      <w:r w:rsidRPr="00575D4D">
        <w:rPr>
          <w:noProof/>
          <w:szCs w:val="24"/>
        </w:rPr>
        <w:t>davati prethodna mišljenja o prihvatljivosti prijavitelja, partnera, aktivnosti ili troškova navedenih u prijavi.</w:t>
      </w:r>
    </w:p>
    <w:p w14:paraId="322D7613" w14:textId="77777777" w:rsidR="00EA4266" w:rsidRPr="00A10A0B" w:rsidRDefault="00EA4266" w:rsidP="002073B9">
      <w:pPr>
        <w:jc w:val="both"/>
        <w:rPr>
          <w:noProof/>
          <w:color w:val="4F81BD" w:themeColor="accent1"/>
          <w:szCs w:val="24"/>
        </w:rPr>
      </w:pPr>
    </w:p>
    <w:p w14:paraId="44D9C3CA" w14:textId="77777777" w:rsidR="008003CE" w:rsidRDefault="008003CE" w:rsidP="002073B9">
      <w:pPr>
        <w:jc w:val="both"/>
        <w:rPr>
          <w:noProof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5"/>
      </w:tblGrid>
      <w:tr w:rsidR="002073B9" w:rsidRPr="000531A9" w14:paraId="14DA2B76" w14:textId="77777777" w:rsidTr="007839BE">
        <w:tc>
          <w:tcPr>
            <w:tcW w:w="9065" w:type="dxa"/>
            <w:shd w:val="clear" w:color="auto" w:fill="D9D9D9"/>
            <w:vAlign w:val="center"/>
          </w:tcPr>
          <w:p w14:paraId="0871E7E7" w14:textId="77777777" w:rsidR="002073B9" w:rsidRPr="000531A9" w:rsidRDefault="00E30F5F" w:rsidP="000531A9">
            <w:pPr>
              <w:pStyle w:val="Naslov1"/>
            </w:pPr>
            <w:bookmarkStart w:id="39" w:name="_Toc378951353"/>
            <w:bookmarkStart w:id="40" w:name="_Toc117247458"/>
            <w:r w:rsidRPr="000531A9">
              <w:lastRenderedPageBreak/>
              <w:t xml:space="preserve">4. </w:t>
            </w:r>
            <w:r w:rsidR="002073B9" w:rsidRPr="000531A9">
              <w:t>PROCJENA PRIJAVA I DONOŠENJE ODLUKE O DODJELI BESPOVRATNIH SREDSTAVA</w:t>
            </w:r>
            <w:bookmarkEnd w:id="39"/>
            <w:bookmarkEnd w:id="40"/>
          </w:p>
        </w:tc>
      </w:tr>
    </w:tbl>
    <w:p w14:paraId="10C21D98" w14:textId="77777777" w:rsidR="00F5523D" w:rsidRPr="00CD4EDA" w:rsidRDefault="00F5523D" w:rsidP="00F5523D">
      <w:pPr>
        <w:rPr>
          <w:szCs w:val="24"/>
        </w:rPr>
      </w:pPr>
    </w:p>
    <w:p w14:paraId="01F60DE4" w14:textId="6E5C3262" w:rsidR="006D7359" w:rsidRPr="00CD4EDA" w:rsidRDefault="006D7359" w:rsidP="0022203A">
      <w:pPr>
        <w:jc w:val="both"/>
        <w:rPr>
          <w:szCs w:val="24"/>
        </w:rPr>
      </w:pPr>
      <w:r w:rsidRPr="00CD4EDA">
        <w:rPr>
          <w:szCs w:val="24"/>
        </w:rPr>
        <w:t>Sve pristigle i zaprimljene prijave</w:t>
      </w:r>
      <w:r w:rsidR="00563803">
        <w:rPr>
          <w:szCs w:val="24"/>
        </w:rPr>
        <w:t xml:space="preserve"> zdravstvenih</w:t>
      </w:r>
      <w:r w:rsidR="00162079">
        <w:rPr>
          <w:szCs w:val="24"/>
        </w:rPr>
        <w:t xml:space="preserve"> organizacija</w:t>
      </w:r>
      <w:r w:rsidRPr="00CD4EDA">
        <w:rPr>
          <w:szCs w:val="24"/>
        </w:rPr>
        <w:t xml:space="preserve"> proći će kroz sljedeću proceduru:</w:t>
      </w:r>
    </w:p>
    <w:p w14:paraId="4529AE69" w14:textId="6B14C3AA" w:rsidR="00EA4266" w:rsidRDefault="00EA4266" w:rsidP="001E2E58">
      <w:pPr>
        <w:rPr>
          <w:b/>
          <w:szCs w:val="24"/>
        </w:rPr>
      </w:pPr>
    </w:p>
    <w:p w14:paraId="16A34294" w14:textId="77777777" w:rsidR="00EA4266" w:rsidRPr="00CD4EDA" w:rsidRDefault="00EA4266" w:rsidP="001E2E58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062"/>
      </w:tblGrid>
      <w:tr w:rsidR="001E2E58" w:rsidRPr="000531A9" w14:paraId="371F10A8" w14:textId="77777777" w:rsidTr="00DB3B5C">
        <w:tc>
          <w:tcPr>
            <w:tcW w:w="9288" w:type="dxa"/>
            <w:shd w:val="clear" w:color="auto" w:fill="C4BC96" w:themeFill="background2" w:themeFillShade="BF"/>
          </w:tcPr>
          <w:p w14:paraId="51EE1EC3" w14:textId="77777777" w:rsidR="009D6E4C" w:rsidRPr="000531A9" w:rsidRDefault="00E3697F" w:rsidP="000531A9">
            <w:pPr>
              <w:pStyle w:val="Naslov2"/>
            </w:pPr>
            <w:bookmarkStart w:id="41" w:name="_Toc378951354"/>
            <w:bookmarkStart w:id="42" w:name="_Toc117247459"/>
            <w:r w:rsidRPr="000531A9">
              <w:t>4.1.</w:t>
            </w:r>
            <w:r w:rsidR="00E30F5F" w:rsidRPr="000531A9">
              <w:t xml:space="preserve"> </w:t>
            </w:r>
            <w:r w:rsidR="0058132A" w:rsidRPr="000531A9">
              <w:t xml:space="preserve">Pregled prijava u odnosu na propisane uvjete </w:t>
            </w:r>
            <w:r w:rsidR="00B67097" w:rsidRPr="000531A9">
              <w:t>Natječaj</w:t>
            </w:r>
            <w:r w:rsidR="0058132A" w:rsidRPr="000531A9">
              <w:t>a</w:t>
            </w:r>
            <w:bookmarkEnd w:id="41"/>
            <w:bookmarkEnd w:id="42"/>
          </w:p>
        </w:tc>
      </w:tr>
    </w:tbl>
    <w:p w14:paraId="3DCED380" w14:textId="77777777" w:rsidR="0022203A" w:rsidRDefault="0022203A" w:rsidP="003C093C">
      <w:pPr>
        <w:jc w:val="both"/>
        <w:rPr>
          <w:b/>
          <w:szCs w:val="24"/>
        </w:rPr>
      </w:pPr>
    </w:p>
    <w:p w14:paraId="4294A081" w14:textId="4FAAC2A4" w:rsidR="0022203A" w:rsidRPr="001B5A5A" w:rsidRDefault="00A10D96" w:rsidP="008F335C">
      <w:pPr>
        <w:jc w:val="both"/>
        <w:rPr>
          <w:szCs w:val="24"/>
        </w:rPr>
      </w:pPr>
      <w:r w:rsidRPr="009E4200">
        <w:rPr>
          <w:szCs w:val="24"/>
        </w:rPr>
        <w:t xml:space="preserve">Ministarstvo </w:t>
      </w:r>
      <w:r w:rsidR="0022203A" w:rsidRPr="009E4200">
        <w:rPr>
          <w:szCs w:val="24"/>
        </w:rPr>
        <w:t>zdravstva</w:t>
      </w:r>
      <w:r w:rsidRPr="009E4200">
        <w:rPr>
          <w:szCs w:val="24"/>
        </w:rPr>
        <w:t xml:space="preserve"> </w:t>
      </w:r>
      <w:r w:rsidR="003C093C" w:rsidRPr="009E4200">
        <w:rPr>
          <w:szCs w:val="24"/>
        </w:rPr>
        <w:t xml:space="preserve">će osnovati </w:t>
      </w:r>
      <w:r w:rsidR="0048147F" w:rsidRPr="009E4200">
        <w:rPr>
          <w:szCs w:val="24"/>
        </w:rPr>
        <w:t xml:space="preserve">Radnu </w:t>
      </w:r>
      <w:r w:rsidR="008F335C" w:rsidRPr="009E4200">
        <w:rPr>
          <w:szCs w:val="24"/>
        </w:rPr>
        <w:t>skupinu</w:t>
      </w:r>
      <w:r w:rsidR="003C093C" w:rsidRPr="009E4200">
        <w:rPr>
          <w:szCs w:val="24"/>
        </w:rPr>
        <w:t xml:space="preserve"> za </w:t>
      </w:r>
      <w:r w:rsidR="00D8634B">
        <w:rPr>
          <w:szCs w:val="24"/>
        </w:rPr>
        <w:t xml:space="preserve">otvaranje zaprimljenih prijava i provjeru propisanih uvjeta iz Natječaja </w:t>
      </w:r>
      <w:r w:rsidR="00EC2A5C">
        <w:rPr>
          <w:szCs w:val="24"/>
        </w:rPr>
        <w:t xml:space="preserve">koja će provesti otvaranje </w:t>
      </w:r>
      <w:r w:rsidR="0022203A">
        <w:rPr>
          <w:szCs w:val="24"/>
        </w:rPr>
        <w:t>zaprimljenih prijava, provjeriti propisane</w:t>
      </w:r>
      <w:r w:rsidR="00EC2A5C">
        <w:rPr>
          <w:szCs w:val="24"/>
        </w:rPr>
        <w:t xml:space="preserve"> formalne</w:t>
      </w:r>
      <w:r w:rsidR="0022203A">
        <w:rPr>
          <w:szCs w:val="24"/>
        </w:rPr>
        <w:t xml:space="preserve"> uvjete prijava sukladno </w:t>
      </w:r>
      <w:r w:rsidR="00EA4266">
        <w:rPr>
          <w:szCs w:val="24"/>
        </w:rPr>
        <w:t xml:space="preserve">odredbama </w:t>
      </w:r>
      <w:r w:rsidR="0022203A" w:rsidRPr="001B5A5A">
        <w:rPr>
          <w:szCs w:val="24"/>
        </w:rPr>
        <w:t>Natječaj</w:t>
      </w:r>
      <w:r w:rsidR="00EA4266">
        <w:rPr>
          <w:szCs w:val="24"/>
        </w:rPr>
        <w:t>a</w:t>
      </w:r>
      <w:r w:rsidR="0022203A" w:rsidRPr="001B5A5A">
        <w:rPr>
          <w:szCs w:val="24"/>
        </w:rPr>
        <w:t>.</w:t>
      </w:r>
    </w:p>
    <w:p w14:paraId="5ADE47E2" w14:textId="77777777" w:rsidR="0022203A" w:rsidRPr="001B5A5A" w:rsidRDefault="0022203A" w:rsidP="00F03D18">
      <w:pPr>
        <w:pStyle w:val="Stil2"/>
        <w:numPr>
          <w:ilvl w:val="0"/>
          <w:numId w:val="0"/>
        </w:numPr>
        <w:ind w:left="340" w:hanging="340"/>
        <w:rPr>
          <w:rFonts w:ascii="Times New Roman" w:hAnsi="Times New Roman"/>
          <w:b/>
          <w:sz w:val="24"/>
          <w:szCs w:val="24"/>
        </w:rPr>
      </w:pPr>
    </w:p>
    <w:p w14:paraId="1C788CD5" w14:textId="435965CB" w:rsidR="00F03D18" w:rsidRPr="001B5A5A" w:rsidRDefault="0048147F" w:rsidP="008F335C">
      <w:pPr>
        <w:pStyle w:val="Stil2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9E4200">
        <w:rPr>
          <w:rFonts w:ascii="Times New Roman" w:hAnsi="Times New Roman"/>
          <w:b/>
          <w:sz w:val="24"/>
          <w:szCs w:val="24"/>
        </w:rPr>
        <w:t xml:space="preserve">Radna </w:t>
      </w:r>
      <w:r w:rsidR="008F335C" w:rsidRPr="009E4200">
        <w:rPr>
          <w:rFonts w:ascii="Times New Roman" w:hAnsi="Times New Roman"/>
          <w:b/>
          <w:sz w:val="24"/>
          <w:szCs w:val="24"/>
        </w:rPr>
        <w:t xml:space="preserve">skupina </w:t>
      </w:r>
      <w:r w:rsidR="0022203A" w:rsidRPr="009E4200">
        <w:rPr>
          <w:rFonts w:ascii="Times New Roman" w:hAnsi="Times New Roman"/>
          <w:b/>
          <w:sz w:val="24"/>
          <w:szCs w:val="24"/>
        </w:rPr>
        <w:t>za otvaranje</w:t>
      </w:r>
      <w:r w:rsidR="00D8634B">
        <w:rPr>
          <w:rFonts w:ascii="Times New Roman" w:hAnsi="Times New Roman"/>
          <w:b/>
          <w:sz w:val="24"/>
          <w:szCs w:val="24"/>
        </w:rPr>
        <w:t xml:space="preserve"> zaprimljenih</w:t>
      </w:r>
      <w:r w:rsidR="0022203A" w:rsidRPr="009E4200">
        <w:rPr>
          <w:rFonts w:ascii="Times New Roman" w:hAnsi="Times New Roman"/>
          <w:b/>
          <w:sz w:val="24"/>
          <w:szCs w:val="24"/>
        </w:rPr>
        <w:t xml:space="preserve"> prijava</w:t>
      </w:r>
      <w:r w:rsidR="00791242" w:rsidRPr="009E4200">
        <w:rPr>
          <w:rFonts w:ascii="Times New Roman" w:hAnsi="Times New Roman"/>
          <w:b/>
          <w:sz w:val="24"/>
          <w:szCs w:val="24"/>
        </w:rPr>
        <w:t xml:space="preserve"> i provjeru propisanih uvjeta iz Natječaja</w:t>
      </w:r>
      <w:r w:rsidR="0022203A" w:rsidRPr="009E4200">
        <w:rPr>
          <w:rFonts w:ascii="Times New Roman" w:hAnsi="Times New Roman"/>
          <w:b/>
          <w:sz w:val="24"/>
          <w:szCs w:val="24"/>
        </w:rPr>
        <w:t xml:space="preserve"> </w:t>
      </w:r>
      <w:r w:rsidR="00563803" w:rsidRPr="009E4200">
        <w:rPr>
          <w:rFonts w:ascii="Times New Roman" w:hAnsi="Times New Roman"/>
          <w:b/>
          <w:sz w:val="24"/>
          <w:szCs w:val="24"/>
        </w:rPr>
        <w:t>pri</w:t>
      </w:r>
      <w:r w:rsidR="00563803" w:rsidRPr="001B5A5A">
        <w:rPr>
          <w:rFonts w:ascii="Times New Roman" w:hAnsi="Times New Roman"/>
          <w:b/>
          <w:sz w:val="24"/>
          <w:szCs w:val="24"/>
        </w:rPr>
        <w:t xml:space="preserve"> otvaranju prijav</w:t>
      </w:r>
      <w:r w:rsidR="00DC4770" w:rsidRPr="001B5A5A">
        <w:rPr>
          <w:rFonts w:ascii="Times New Roman" w:hAnsi="Times New Roman"/>
          <w:b/>
          <w:sz w:val="24"/>
          <w:szCs w:val="24"/>
        </w:rPr>
        <w:t>a</w:t>
      </w:r>
      <w:r w:rsidR="00563803" w:rsidRPr="001B5A5A">
        <w:rPr>
          <w:rFonts w:ascii="Times New Roman" w:hAnsi="Times New Roman"/>
          <w:b/>
          <w:sz w:val="24"/>
          <w:szCs w:val="24"/>
        </w:rPr>
        <w:t xml:space="preserve"> </w:t>
      </w:r>
      <w:r w:rsidR="0022203A" w:rsidRPr="001B5A5A">
        <w:rPr>
          <w:rFonts w:ascii="Times New Roman" w:hAnsi="Times New Roman"/>
          <w:b/>
          <w:sz w:val="24"/>
          <w:szCs w:val="24"/>
        </w:rPr>
        <w:t>provjerava</w:t>
      </w:r>
      <w:r w:rsidR="00DC4770" w:rsidRPr="001B5A5A">
        <w:rPr>
          <w:rFonts w:ascii="Times New Roman" w:hAnsi="Times New Roman"/>
          <w:b/>
          <w:sz w:val="24"/>
          <w:szCs w:val="24"/>
        </w:rPr>
        <w:t xml:space="preserve"> </w:t>
      </w:r>
      <w:r w:rsidR="00563803" w:rsidRPr="001B5A5A">
        <w:rPr>
          <w:rFonts w:ascii="Times New Roman" w:hAnsi="Times New Roman"/>
          <w:b/>
          <w:sz w:val="24"/>
          <w:szCs w:val="24"/>
        </w:rPr>
        <w:t>sljedeće</w:t>
      </w:r>
      <w:r w:rsidR="008F335C" w:rsidRPr="001B5A5A">
        <w:rPr>
          <w:rFonts w:ascii="Times New Roman" w:hAnsi="Times New Roman"/>
          <w:b/>
          <w:sz w:val="24"/>
          <w:szCs w:val="24"/>
        </w:rPr>
        <w:t xml:space="preserve"> podatke </w:t>
      </w:r>
      <w:r w:rsidR="0022203A" w:rsidRPr="001B5A5A">
        <w:rPr>
          <w:rFonts w:ascii="Times New Roman" w:hAnsi="Times New Roman"/>
          <w:b/>
          <w:sz w:val="24"/>
          <w:szCs w:val="24"/>
        </w:rPr>
        <w:t>zdravstven</w:t>
      </w:r>
      <w:r w:rsidR="00EA4266">
        <w:rPr>
          <w:rFonts w:ascii="Times New Roman" w:hAnsi="Times New Roman"/>
          <w:b/>
          <w:sz w:val="24"/>
          <w:szCs w:val="24"/>
        </w:rPr>
        <w:t>ih</w:t>
      </w:r>
      <w:r w:rsidR="0022203A" w:rsidRPr="001B5A5A">
        <w:rPr>
          <w:rFonts w:ascii="Times New Roman" w:hAnsi="Times New Roman"/>
          <w:b/>
          <w:sz w:val="24"/>
          <w:szCs w:val="24"/>
        </w:rPr>
        <w:t xml:space="preserve"> </w:t>
      </w:r>
      <w:r w:rsidR="00CF47B7">
        <w:rPr>
          <w:rFonts w:ascii="Times New Roman" w:hAnsi="Times New Roman"/>
          <w:b/>
          <w:sz w:val="24"/>
          <w:szCs w:val="24"/>
        </w:rPr>
        <w:t>organizacija</w:t>
      </w:r>
      <w:r w:rsidR="00F03D18" w:rsidRPr="001B5A5A">
        <w:rPr>
          <w:rFonts w:ascii="Times New Roman" w:hAnsi="Times New Roman"/>
          <w:b/>
          <w:sz w:val="24"/>
          <w:szCs w:val="24"/>
        </w:rPr>
        <w:t>:</w:t>
      </w:r>
    </w:p>
    <w:p w14:paraId="57BF9827" w14:textId="77777777" w:rsidR="00D951D8" w:rsidRPr="001B5A5A" w:rsidRDefault="00D951D8" w:rsidP="00F03D18">
      <w:pPr>
        <w:pStyle w:val="Stil2"/>
        <w:numPr>
          <w:ilvl w:val="0"/>
          <w:numId w:val="0"/>
        </w:numPr>
        <w:ind w:left="340" w:hanging="340"/>
        <w:rPr>
          <w:rFonts w:ascii="Times New Roman" w:hAnsi="Times New Roman"/>
          <w:b/>
          <w:sz w:val="24"/>
          <w:szCs w:val="24"/>
        </w:rPr>
      </w:pPr>
    </w:p>
    <w:p w14:paraId="20E6423C" w14:textId="77777777" w:rsidR="00EA4266" w:rsidRDefault="00F03D18" w:rsidP="00EA4266">
      <w:pPr>
        <w:pStyle w:val="Odlomakpopisa"/>
        <w:numPr>
          <w:ilvl w:val="0"/>
          <w:numId w:val="5"/>
        </w:numPr>
        <w:ind w:left="284" w:hanging="284"/>
        <w:jc w:val="both"/>
        <w:rPr>
          <w:noProof/>
          <w:szCs w:val="24"/>
        </w:rPr>
      </w:pPr>
      <w:r w:rsidRPr="001B5A5A">
        <w:rPr>
          <w:noProof/>
          <w:szCs w:val="24"/>
        </w:rPr>
        <w:t>prijava je poslana u propisanom roku;</w:t>
      </w:r>
    </w:p>
    <w:p w14:paraId="6C3CE2A9" w14:textId="28104F22" w:rsidR="00F03D18" w:rsidRPr="00EA4266" w:rsidRDefault="00EA4266" w:rsidP="00EA4266">
      <w:pPr>
        <w:pStyle w:val="Odlomakpopisa"/>
        <w:numPr>
          <w:ilvl w:val="0"/>
          <w:numId w:val="5"/>
        </w:numPr>
        <w:ind w:left="284" w:hanging="284"/>
        <w:jc w:val="both"/>
        <w:rPr>
          <w:noProof/>
          <w:szCs w:val="24"/>
        </w:rPr>
      </w:pPr>
      <w:r w:rsidRPr="00D951D8">
        <w:rPr>
          <w:noProof/>
          <w:szCs w:val="24"/>
        </w:rPr>
        <w:t xml:space="preserve">prijava je ispunjena putem računala </w:t>
      </w:r>
      <w:r>
        <w:rPr>
          <w:noProof/>
          <w:szCs w:val="24"/>
        </w:rPr>
        <w:t xml:space="preserve">i na hrvatskom jeziku </w:t>
      </w:r>
      <w:r w:rsidRPr="00D951D8">
        <w:rPr>
          <w:noProof/>
          <w:szCs w:val="24"/>
        </w:rPr>
        <w:t>te poslana u papirnatom i elektroničkom obliku u skladu s Uputama za prijavu</w:t>
      </w:r>
      <w:r w:rsidR="00CA48E1">
        <w:rPr>
          <w:noProof/>
          <w:szCs w:val="24"/>
        </w:rPr>
        <w:t>;</w:t>
      </w:r>
    </w:p>
    <w:p w14:paraId="7E15D7B4" w14:textId="14B8A02C" w:rsidR="00EA4266" w:rsidRPr="001B5A5A" w:rsidRDefault="00EA4266" w:rsidP="00607187">
      <w:pPr>
        <w:pStyle w:val="Odlomakpopisa"/>
        <w:numPr>
          <w:ilvl w:val="0"/>
          <w:numId w:val="5"/>
        </w:numPr>
        <w:ind w:left="284" w:hanging="284"/>
        <w:jc w:val="both"/>
        <w:rPr>
          <w:noProof/>
          <w:szCs w:val="24"/>
        </w:rPr>
      </w:pPr>
      <w:r w:rsidRPr="00F03D18">
        <w:rPr>
          <w:noProof/>
          <w:szCs w:val="24"/>
        </w:rPr>
        <w:t>prijava je poslana na svim propisanim obrascima</w:t>
      </w:r>
      <w:r w:rsidR="00CA48E1">
        <w:rPr>
          <w:noProof/>
          <w:szCs w:val="24"/>
        </w:rPr>
        <w:t>;</w:t>
      </w:r>
    </w:p>
    <w:p w14:paraId="76D06D12" w14:textId="1C674856" w:rsidR="00F03D18" w:rsidRPr="001B5A5A" w:rsidRDefault="0022203A" w:rsidP="00607187">
      <w:pPr>
        <w:pStyle w:val="Odlomakpopisa"/>
        <w:numPr>
          <w:ilvl w:val="0"/>
          <w:numId w:val="5"/>
        </w:numPr>
        <w:ind w:left="284" w:hanging="284"/>
        <w:jc w:val="both"/>
        <w:rPr>
          <w:noProof/>
          <w:szCs w:val="24"/>
        </w:rPr>
      </w:pPr>
      <w:r w:rsidRPr="001B5A5A">
        <w:rPr>
          <w:noProof/>
          <w:szCs w:val="24"/>
        </w:rPr>
        <w:t>o</w:t>
      </w:r>
      <w:r w:rsidR="00F03D18" w:rsidRPr="001B5A5A">
        <w:rPr>
          <w:noProof/>
          <w:szCs w:val="24"/>
        </w:rPr>
        <w:t>p</w:t>
      </w:r>
      <w:r w:rsidR="00DD7718">
        <w:rPr>
          <w:noProof/>
          <w:szCs w:val="24"/>
        </w:rPr>
        <w:t xml:space="preserve">isni obrazac za prijavu </w:t>
      </w:r>
      <w:r w:rsidR="003E26FD">
        <w:rPr>
          <w:noProof/>
          <w:szCs w:val="24"/>
        </w:rPr>
        <w:t>program</w:t>
      </w:r>
      <w:r w:rsidR="00DD7718">
        <w:rPr>
          <w:noProof/>
          <w:szCs w:val="24"/>
        </w:rPr>
        <w:t>a</w:t>
      </w:r>
      <w:r w:rsidR="00F03D18" w:rsidRPr="001B5A5A">
        <w:rPr>
          <w:noProof/>
          <w:szCs w:val="24"/>
        </w:rPr>
        <w:t xml:space="preserve"> </w:t>
      </w:r>
      <w:r w:rsidR="00CA48E1">
        <w:rPr>
          <w:noProof/>
          <w:szCs w:val="24"/>
        </w:rPr>
        <w:t xml:space="preserve">je </w:t>
      </w:r>
      <w:r w:rsidR="00F03D18" w:rsidRPr="001B5A5A">
        <w:rPr>
          <w:noProof/>
          <w:szCs w:val="24"/>
        </w:rPr>
        <w:t>potpisan, ovjeren pečatom;</w:t>
      </w:r>
    </w:p>
    <w:p w14:paraId="34F53929" w14:textId="66A273A0" w:rsidR="00F03D18" w:rsidRPr="001B5A5A" w:rsidRDefault="0022203A" w:rsidP="00607187">
      <w:pPr>
        <w:pStyle w:val="Odlomakpopisa"/>
        <w:numPr>
          <w:ilvl w:val="0"/>
          <w:numId w:val="5"/>
        </w:numPr>
        <w:ind w:left="284" w:hanging="284"/>
        <w:jc w:val="both"/>
        <w:rPr>
          <w:noProof/>
          <w:szCs w:val="24"/>
        </w:rPr>
      </w:pPr>
      <w:r w:rsidRPr="001B5A5A">
        <w:rPr>
          <w:noProof/>
          <w:szCs w:val="24"/>
        </w:rPr>
        <w:t>o</w:t>
      </w:r>
      <w:r w:rsidR="00DD7718">
        <w:rPr>
          <w:noProof/>
          <w:szCs w:val="24"/>
        </w:rPr>
        <w:t xml:space="preserve">brazac proračuna </w:t>
      </w:r>
      <w:r w:rsidR="003E26FD">
        <w:rPr>
          <w:noProof/>
          <w:szCs w:val="24"/>
        </w:rPr>
        <w:t>program</w:t>
      </w:r>
      <w:r w:rsidR="00DD7718">
        <w:rPr>
          <w:noProof/>
          <w:szCs w:val="24"/>
        </w:rPr>
        <w:t>a</w:t>
      </w:r>
      <w:r w:rsidR="00F03D18" w:rsidRPr="001B5A5A">
        <w:rPr>
          <w:noProof/>
          <w:szCs w:val="24"/>
        </w:rPr>
        <w:t xml:space="preserve"> </w:t>
      </w:r>
      <w:r w:rsidR="003E26FD">
        <w:rPr>
          <w:noProof/>
          <w:szCs w:val="24"/>
        </w:rPr>
        <w:t>program</w:t>
      </w:r>
      <w:r w:rsidR="00CA48E1">
        <w:rPr>
          <w:noProof/>
          <w:szCs w:val="24"/>
        </w:rPr>
        <w:t xml:space="preserve">a je </w:t>
      </w:r>
      <w:r w:rsidR="00F03D18" w:rsidRPr="001B5A5A">
        <w:rPr>
          <w:noProof/>
          <w:szCs w:val="24"/>
        </w:rPr>
        <w:t>potpisan, ovjeren pečatom;</w:t>
      </w:r>
    </w:p>
    <w:p w14:paraId="23FDC517" w14:textId="43DB7EEC" w:rsidR="00F51071" w:rsidRPr="00F03D18" w:rsidRDefault="00F51071" w:rsidP="00607187">
      <w:pPr>
        <w:pStyle w:val="Odlomakpopisa"/>
        <w:numPr>
          <w:ilvl w:val="0"/>
          <w:numId w:val="5"/>
        </w:numPr>
        <w:ind w:left="284" w:hanging="284"/>
        <w:jc w:val="both"/>
        <w:rPr>
          <w:noProof/>
          <w:szCs w:val="24"/>
        </w:rPr>
      </w:pPr>
      <w:r>
        <w:t>o</w:t>
      </w:r>
      <w:r w:rsidRPr="00620BB9">
        <w:t>brazac životopisa</w:t>
      </w:r>
      <w:r w:rsidR="00DD7718">
        <w:t xml:space="preserve"> voditeljice/voditelja </w:t>
      </w:r>
      <w:r w:rsidR="003E26FD">
        <w:t>program</w:t>
      </w:r>
      <w:r w:rsidR="00DD7718">
        <w:t>a</w:t>
      </w:r>
      <w:r w:rsidRPr="00620BB9">
        <w:t xml:space="preserve"> s naznačenim datumom i potpisom</w:t>
      </w:r>
      <w:r>
        <w:t>;</w:t>
      </w:r>
    </w:p>
    <w:p w14:paraId="3E9EA9D8" w14:textId="0269E6BD" w:rsidR="00F03D18" w:rsidRPr="00007131" w:rsidRDefault="0022203A" w:rsidP="00607187">
      <w:pPr>
        <w:pStyle w:val="Odlomakpopisa"/>
        <w:numPr>
          <w:ilvl w:val="0"/>
          <w:numId w:val="5"/>
        </w:numPr>
        <w:ind w:left="284" w:hanging="284"/>
        <w:jc w:val="both"/>
        <w:rPr>
          <w:noProof/>
          <w:szCs w:val="24"/>
        </w:rPr>
      </w:pPr>
      <w:r>
        <w:rPr>
          <w:noProof/>
          <w:szCs w:val="24"/>
        </w:rPr>
        <w:t>o</w:t>
      </w:r>
      <w:r w:rsidR="00F03D18" w:rsidRPr="00F03D18">
        <w:rPr>
          <w:noProof/>
          <w:szCs w:val="24"/>
        </w:rPr>
        <w:t>brazac Izjave o partnerstvu</w:t>
      </w:r>
      <w:r w:rsidR="00CA48E1">
        <w:rPr>
          <w:noProof/>
          <w:szCs w:val="24"/>
        </w:rPr>
        <w:t xml:space="preserve"> je </w:t>
      </w:r>
      <w:r w:rsidR="00F03D18" w:rsidRPr="00F03D18">
        <w:rPr>
          <w:noProof/>
          <w:szCs w:val="24"/>
        </w:rPr>
        <w:t>potpisan i ov</w:t>
      </w:r>
      <w:r w:rsidR="00DD7718">
        <w:rPr>
          <w:noProof/>
          <w:szCs w:val="24"/>
        </w:rPr>
        <w:t xml:space="preserve">jeren od strane nositelja </w:t>
      </w:r>
      <w:r w:rsidR="003E26FD">
        <w:rPr>
          <w:noProof/>
          <w:szCs w:val="24"/>
        </w:rPr>
        <w:t>program</w:t>
      </w:r>
      <w:r w:rsidR="00DD7718">
        <w:rPr>
          <w:noProof/>
          <w:szCs w:val="24"/>
        </w:rPr>
        <w:t xml:space="preserve">a te </w:t>
      </w:r>
      <w:r w:rsidR="0032714C">
        <w:rPr>
          <w:noProof/>
          <w:szCs w:val="24"/>
        </w:rPr>
        <w:t xml:space="preserve">potpisan i ovjeren od strane </w:t>
      </w:r>
      <w:r w:rsidR="00DD7718">
        <w:rPr>
          <w:noProof/>
          <w:szCs w:val="24"/>
        </w:rPr>
        <w:t xml:space="preserve">partnera na </w:t>
      </w:r>
      <w:r w:rsidR="003E26FD">
        <w:rPr>
          <w:noProof/>
          <w:szCs w:val="24"/>
        </w:rPr>
        <w:t>program</w:t>
      </w:r>
      <w:r w:rsidR="00DD7718">
        <w:rPr>
          <w:noProof/>
          <w:szCs w:val="24"/>
        </w:rPr>
        <w:t>u</w:t>
      </w:r>
      <w:r w:rsidR="00CA48E1">
        <w:rPr>
          <w:noProof/>
          <w:szCs w:val="24"/>
        </w:rPr>
        <w:t xml:space="preserve"> (</w:t>
      </w:r>
      <w:r w:rsidR="00F51071" w:rsidRPr="00620BB9">
        <w:t>prilož</w:t>
      </w:r>
      <w:r w:rsidR="00CA48E1">
        <w:t>en je</w:t>
      </w:r>
      <w:r w:rsidR="00F51071" w:rsidRPr="00620BB9">
        <w:t xml:space="preserve"> zaseban obrazac za svakog partnera</w:t>
      </w:r>
      <w:r w:rsidR="00CA48E1">
        <w:t>).</w:t>
      </w:r>
    </w:p>
    <w:p w14:paraId="504A8737" w14:textId="0F6D9752" w:rsidR="00007131" w:rsidRPr="00D8634B" w:rsidRDefault="00007131" w:rsidP="00D8634B">
      <w:pPr>
        <w:jc w:val="both"/>
        <w:rPr>
          <w:noProof/>
          <w:color w:val="FF0000"/>
          <w:szCs w:val="24"/>
        </w:rPr>
      </w:pPr>
    </w:p>
    <w:p w14:paraId="67E6960A" w14:textId="454237F0" w:rsidR="00F03D18" w:rsidRPr="00F03D18" w:rsidRDefault="00F03D18" w:rsidP="00EA4266">
      <w:pPr>
        <w:pStyle w:val="Odlomakpopisa"/>
        <w:ind w:left="284"/>
        <w:jc w:val="both"/>
        <w:rPr>
          <w:noProof/>
          <w:szCs w:val="24"/>
        </w:rPr>
      </w:pPr>
    </w:p>
    <w:p w14:paraId="4C4C4382" w14:textId="77777777" w:rsidR="00F03D18" w:rsidRPr="00F03D18" w:rsidRDefault="00F03D18" w:rsidP="0022203A">
      <w:pPr>
        <w:ind w:left="284" w:hanging="284"/>
        <w:rPr>
          <w:noProof/>
          <w:szCs w:val="24"/>
        </w:rPr>
      </w:pPr>
    </w:p>
    <w:p w14:paraId="7353EA66" w14:textId="2E840AEE" w:rsidR="00F03D18" w:rsidRPr="00914C4F" w:rsidRDefault="00791242" w:rsidP="00EA4266">
      <w:pPr>
        <w:pStyle w:val="Stil2"/>
        <w:numPr>
          <w:ilvl w:val="0"/>
          <w:numId w:val="0"/>
        </w:numPr>
        <w:ind w:left="340" w:hanging="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22203A" w:rsidRPr="00F51071">
        <w:rPr>
          <w:rFonts w:ascii="Times New Roman" w:hAnsi="Times New Roman"/>
          <w:b/>
          <w:sz w:val="24"/>
          <w:szCs w:val="24"/>
        </w:rPr>
        <w:t xml:space="preserve">Radna </w:t>
      </w:r>
      <w:r w:rsidR="00F51071" w:rsidRPr="009E4200">
        <w:rPr>
          <w:rFonts w:ascii="Times New Roman" w:hAnsi="Times New Roman"/>
          <w:b/>
          <w:sz w:val="24"/>
          <w:szCs w:val="24"/>
        </w:rPr>
        <w:t>skupina</w:t>
      </w:r>
      <w:r w:rsidR="0022203A" w:rsidRPr="009E4200">
        <w:rPr>
          <w:rFonts w:ascii="Times New Roman" w:hAnsi="Times New Roman"/>
          <w:b/>
          <w:sz w:val="24"/>
          <w:szCs w:val="24"/>
        </w:rPr>
        <w:t xml:space="preserve"> za otvaranje prijava</w:t>
      </w:r>
      <w:r w:rsidRPr="009E4200">
        <w:rPr>
          <w:rFonts w:ascii="Times New Roman" w:hAnsi="Times New Roman"/>
          <w:b/>
          <w:sz w:val="24"/>
          <w:szCs w:val="24"/>
        </w:rPr>
        <w:t xml:space="preserve"> i provjeru propisanih uvjeta iz Natječaja</w:t>
      </w:r>
      <w:r w:rsidR="0022203A" w:rsidRPr="009E4200">
        <w:rPr>
          <w:rFonts w:ascii="Times New Roman" w:hAnsi="Times New Roman"/>
          <w:b/>
          <w:sz w:val="24"/>
          <w:szCs w:val="24"/>
        </w:rPr>
        <w:t xml:space="preserve"> pri</w:t>
      </w:r>
      <w:r w:rsidR="0022203A" w:rsidRPr="00F51071">
        <w:rPr>
          <w:rFonts w:ascii="Times New Roman" w:hAnsi="Times New Roman"/>
          <w:b/>
          <w:sz w:val="24"/>
          <w:szCs w:val="24"/>
        </w:rPr>
        <w:t xml:space="preserve"> otvaranju prij</w:t>
      </w:r>
      <w:r w:rsidR="00F51071" w:rsidRPr="00F51071">
        <w:rPr>
          <w:rFonts w:ascii="Times New Roman" w:hAnsi="Times New Roman"/>
          <w:b/>
          <w:sz w:val="24"/>
          <w:szCs w:val="24"/>
        </w:rPr>
        <w:t>ava provjerava</w:t>
      </w:r>
      <w:r w:rsidR="00EA4266">
        <w:rPr>
          <w:rFonts w:ascii="Times New Roman" w:hAnsi="Times New Roman"/>
          <w:b/>
          <w:sz w:val="24"/>
          <w:szCs w:val="24"/>
        </w:rPr>
        <w:t xml:space="preserve"> </w:t>
      </w:r>
      <w:r w:rsidR="00F51071" w:rsidRPr="00F51071">
        <w:rPr>
          <w:rFonts w:ascii="Times New Roman" w:hAnsi="Times New Roman"/>
          <w:b/>
          <w:sz w:val="24"/>
          <w:szCs w:val="24"/>
        </w:rPr>
        <w:t>sljedeće podatke</w:t>
      </w:r>
      <w:r w:rsidR="00EA4266">
        <w:rPr>
          <w:rFonts w:ascii="Times New Roman" w:hAnsi="Times New Roman"/>
          <w:b/>
          <w:sz w:val="24"/>
          <w:szCs w:val="24"/>
        </w:rPr>
        <w:t xml:space="preserve"> </w:t>
      </w:r>
      <w:r w:rsidR="0022203A" w:rsidRPr="00914C4F">
        <w:rPr>
          <w:rFonts w:ascii="Times New Roman" w:hAnsi="Times New Roman"/>
          <w:b/>
          <w:sz w:val="24"/>
          <w:szCs w:val="24"/>
        </w:rPr>
        <w:t xml:space="preserve">za </w:t>
      </w:r>
      <w:r w:rsidR="00F03D18" w:rsidRPr="00914C4F">
        <w:rPr>
          <w:rFonts w:ascii="Times New Roman" w:hAnsi="Times New Roman"/>
          <w:b/>
          <w:sz w:val="24"/>
          <w:szCs w:val="24"/>
        </w:rPr>
        <w:t xml:space="preserve">partnerske </w:t>
      </w:r>
      <w:r w:rsidR="00CA48E1">
        <w:rPr>
          <w:rFonts w:ascii="Times New Roman" w:hAnsi="Times New Roman"/>
          <w:b/>
          <w:sz w:val="24"/>
          <w:szCs w:val="24"/>
        </w:rPr>
        <w:t>organizacije</w:t>
      </w:r>
      <w:r w:rsidR="00F03D18" w:rsidRPr="00914C4F">
        <w:rPr>
          <w:rFonts w:ascii="Times New Roman" w:hAnsi="Times New Roman"/>
          <w:b/>
          <w:sz w:val="24"/>
          <w:szCs w:val="24"/>
        </w:rPr>
        <w:t>:</w:t>
      </w:r>
    </w:p>
    <w:p w14:paraId="75544137" w14:textId="77777777" w:rsidR="00F03D18" w:rsidRPr="00F51071" w:rsidRDefault="00F03D18" w:rsidP="00F03D18">
      <w:pPr>
        <w:rPr>
          <w:b/>
          <w:noProof/>
          <w:szCs w:val="24"/>
        </w:rPr>
      </w:pPr>
    </w:p>
    <w:p w14:paraId="4D4E5B00" w14:textId="3EA2AAF3" w:rsidR="00F51071" w:rsidRPr="00F51071" w:rsidRDefault="00D951D8" w:rsidP="00607187">
      <w:pPr>
        <w:numPr>
          <w:ilvl w:val="0"/>
          <w:numId w:val="11"/>
        </w:numPr>
        <w:tabs>
          <w:tab w:val="num" w:pos="284"/>
        </w:tabs>
        <w:jc w:val="both"/>
        <w:rPr>
          <w:noProof/>
          <w:snapToGrid/>
          <w:szCs w:val="24"/>
          <w:lang w:eastAsia="hr-HR"/>
        </w:rPr>
      </w:pPr>
      <w:r w:rsidRPr="00F51071">
        <w:rPr>
          <w:noProof/>
          <w:szCs w:val="24"/>
        </w:rPr>
        <w:t>o</w:t>
      </w:r>
      <w:r w:rsidR="00F03D18" w:rsidRPr="00F51071">
        <w:rPr>
          <w:noProof/>
          <w:szCs w:val="24"/>
        </w:rPr>
        <w:t>brazac životopis</w:t>
      </w:r>
      <w:r w:rsidR="00DD7718">
        <w:rPr>
          <w:noProof/>
          <w:szCs w:val="24"/>
        </w:rPr>
        <w:t xml:space="preserve">a voditeljice/voditelja </w:t>
      </w:r>
      <w:r w:rsidR="003E26FD">
        <w:rPr>
          <w:noProof/>
          <w:szCs w:val="24"/>
        </w:rPr>
        <w:t>program</w:t>
      </w:r>
      <w:r w:rsidR="00DD7718">
        <w:rPr>
          <w:noProof/>
          <w:szCs w:val="24"/>
        </w:rPr>
        <w:t>a</w:t>
      </w:r>
      <w:r w:rsidR="00F03D18" w:rsidRPr="00F51071">
        <w:rPr>
          <w:noProof/>
          <w:szCs w:val="24"/>
        </w:rPr>
        <w:t xml:space="preserve"> </w:t>
      </w:r>
      <w:r w:rsidR="00CA48E1">
        <w:rPr>
          <w:noProof/>
          <w:szCs w:val="24"/>
        </w:rPr>
        <w:t xml:space="preserve">iz udruge </w:t>
      </w:r>
      <w:r w:rsidR="00F03D18" w:rsidRPr="00F51071">
        <w:rPr>
          <w:noProof/>
          <w:szCs w:val="24"/>
        </w:rPr>
        <w:t>partner</w:t>
      </w:r>
      <w:r w:rsidR="00CA48E1">
        <w:rPr>
          <w:noProof/>
          <w:szCs w:val="24"/>
        </w:rPr>
        <w:t>a</w:t>
      </w:r>
      <w:r w:rsidR="00F03D18" w:rsidRPr="00F51071">
        <w:rPr>
          <w:noProof/>
          <w:szCs w:val="24"/>
        </w:rPr>
        <w:t xml:space="preserve"> </w:t>
      </w:r>
      <w:r w:rsidR="00EA4266">
        <w:rPr>
          <w:noProof/>
          <w:szCs w:val="24"/>
        </w:rPr>
        <w:t xml:space="preserve">ima </w:t>
      </w:r>
      <w:r w:rsidR="00F03D18" w:rsidRPr="00F51071">
        <w:rPr>
          <w:noProof/>
          <w:szCs w:val="24"/>
        </w:rPr>
        <w:t>naznačen datum</w:t>
      </w:r>
      <w:r w:rsidR="00EA4266">
        <w:rPr>
          <w:noProof/>
          <w:szCs w:val="24"/>
        </w:rPr>
        <w:t xml:space="preserve"> </w:t>
      </w:r>
      <w:r w:rsidR="00F03D18" w:rsidRPr="00F51071">
        <w:rPr>
          <w:noProof/>
          <w:szCs w:val="24"/>
        </w:rPr>
        <w:t>i potpis;</w:t>
      </w:r>
    </w:p>
    <w:p w14:paraId="4732983E" w14:textId="2FAEB448" w:rsidR="00F51071" w:rsidRPr="00F51071" w:rsidRDefault="003B3E5C" w:rsidP="00607187">
      <w:pPr>
        <w:numPr>
          <w:ilvl w:val="0"/>
          <w:numId w:val="11"/>
        </w:numPr>
        <w:tabs>
          <w:tab w:val="num" w:pos="284"/>
        </w:tabs>
        <w:jc w:val="both"/>
        <w:rPr>
          <w:noProof/>
          <w:snapToGrid/>
          <w:szCs w:val="24"/>
          <w:lang w:eastAsia="hr-HR"/>
        </w:rPr>
      </w:pPr>
      <w:r>
        <w:rPr>
          <w:bCs/>
          <w:noProof/>
          <w:snapToGrid/>
          <w:szCs w:val="24"/>
          <w:lang w:eastAsia="hr-HR"/>
        </w:rPr>
        <w:t>dostavljena je p</w:t>
      </w:r>
      <w:r w:rsidR="00F51071" w:rsidRPr="00F51071">
        <w:rPr>
          <w:bCs/>
          <w:noProof/>
          <w:snapToGrid/>
          <w:szCs w:val="24"/>
          <w:lang w:eastAsia="hr-HR"/>
        </w:rPr>
        <w:t>reslika važećeg Statuta udruge ako Statu</w:t>
      </w:r>
      <w:r w:rsidR="00F51071" w:rsidRPr="00F51071">
        <w:rPr>
          <w:bCs/>
          <w:noProof/>
          <w:snapToGrid/>
          <w:lang w:eastAsia="hr-HR"/>
        </w:rPr>
        <w:t>t nije objavljen u Registru udruga</w:t>
      </w:r>
      <w:r w:rsidR="00F51071">
        <w:rPr>
          <w:bCs/>
          <w:noProof/>
          <w:snapToGrid/>
          <w:lang w:eastAsia="hr-HR"/>
        </w:rPr>
        <w:t>;</w:t>
      </w:r>
    </w:p>
    <w:p w14:paraId="7A60EB66" w14:textId="77777777" w:rsidR="00D8634B" w:rsidRDefault="00CA48E1" w:rsidP="00607187">
      <w:pPr>
        <w:numPr>
          <w:ilvl w:val="0"/>
          <w:numId w:val="11"/>
        </w:numPr>
        <w:tabs>
          <w:tab w:val="num" w:pos="284"/>
        </w:tabs>
        <w:jc w:val="both"/>
        <w:rPr>
          <w:noProof/>
          <w:snapToGrid/>
          <w:szCs w:val="24"/>
          <w:lang w:eastAsia="hr-HR"/>
        </w:rPr>
      </w:pPr>
      <w:r w:rsidRPr="00CA48E1">
        <w:rPr>
          <w:noProof/>
          <w:snapToGrid/>
          <w:szCs w:val="24"/>
          <w:lang w:eastAsia="hr-HR"/>
        </w:rPr>
        <w:t>osoba ovlaštena za z</w:t>
      </w:r>
      <w:r>
        <w:rPr>
          <w:noProof/>
          <w:snapToGrid/>
          <w:szCs w:val="24"/>
          <w:lang w:eastAsia="hr-HR"/>
        </w:rPr>
        <w:t>a</w:t>
      </w:r>
      <w:r w:rsidRPr="00CA48E1">
        <w:rPr>
          <w:noProof/>
          <w:snapToGrid/>
          <w:szCs w:val="24"/>
          <w:lang w:eastAsia="hr-HR"/>
        </w:rPr>
        <w:t>stupanje udruge je u mandatu, što</w:t>
      </w:r>
      <w:r w:rsidR="00D8634B">
        <w:rPr>
          <w:noProof/>
          <w:snapToGrid/>
          <w:szCs w:val="24"/>
          <w:lang w:eastAsia="hr-HR"/>
        </w:rPr>
        <w:t xml:space="preserve"> se potvrđuje uvidom u ispis iz</w:t>
      </w:r>
    </w:p>
    <w:p w14:paraId="5E524E90" w14:textId="646B1065" w:rsidR="00F51071" w:rsidRDefault="00CA48E1" w:rsidP="00D8634B">
      <w:pPr>
        <w:ind w:left="360"/>
        <w:jc w:val="both"/>
        <w:rPr>
          <w:noProof/>
          <w:snapToGrid/>
          <w:szCs w:val="24"/>
          <w:lang w:eastAsia="hr-HR"/>
        </w:rPr>
      </w:pPr>
      <w:r w:rsidRPr="00CA48E1">
        <w:rPr>
          <w:noProof/>
          <w:snapToGrid/>
          <w:szCs w:val="24"/>
          <w:lang w:eastAsia="hr-HR"/>
        </w:rPr>
        <w:t>Registra udruga.</w:t>
      </w:r>
    </w:p>
    <w:p w14:paraId="16E763CD" w14:textId="7D1ACA29" w:rsidR="00AD705A" w:rsidRPr="00007131" w:rsidRDefault="00AD705A" w:rsidP="00D8634B">
      <w:pPr>
        <w:pStyle w:val="Odlomakpopisa"/>
        <w:ind w:left="360"/>
        <w:jc w:val="both"/>
        <w:rPr>
          <w:noProof/>
          <w:color w:val="FF0000"/>
          <w:szCs w:val="24"/>
        </w:rPr>
      </w:pPr>
    </w:p>
    <w:p w14:paraId="2E02A404" w14:textId="77777777" w:rsidR="00AD705A" w:rsidRPr="00CA48E1" w:rsidRDefault="00AD705A" w:rsidP="00AD705A">
      <w:pPr>
        <w:ind w:left="360"/>
        <w:jc w:val="both"/>
        <w:rPr>
          <w:noProof/>
          <w:snapToGrid/>
          <w:szCs w:val="24"/>
          <w:lang w:eastAsia="hr-HR"/>
        </w:rPr>
      </w:pPr>
    </w:p>
    <w:p w14:paraId="070F4C3C" w14:textId="77777777" w:rsidR="00F03D18" w:rsidRDefault="00F03D18" w:rsidP="00F03D18">
      <w:pPr>
        <w:tabs>
          <w:tab w:val="num" w:pos="360"/>
        </w:tabs>
        <w:ind w:left="360" w:hanging="360"/>
        <w:rPr>
          <w:noProof/>
          <w:szCs w:val="24"/>
        </w:rPr>
      </w:pPr>
    </w:p>
    <w:p w14:paraId="70EC3B36" w14:textId="65D2CF61" w:rsidR="00B7341C" w:rsidRDefault="00F03D18" w:rsidP="00D951D8">
      <w:pPr>
        <w:pStyle w:val="Stil2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CB1180">
        <w:rPr>
          <w:rFonts w:ascii="Times New Roman" w:hAnsi="Times New Roman"/>
          <w:sz w:val="24"/>
          <w:szCs w:val="24"/>
        </w:rPr>
        <w:t>Prijavite</w:t>
      </w:r>
      <w:r w:rsidR="00DD7718">
        <w:rPr>
          <w:rFonts w:ascii="Times New Roman" w:hAnsi="Times New Roman"/>
          <w:sz w:val="24"/>
          <w:szCs w:val="24"/>
        </w:rPr>
        <w:t xml:space="preserve">lj u Obrascu za prijavu </w:t>
      </w:r>
      <w:r w:rsidR="003E26FD">
        <w:rPr>
          <w:rFonts w:ascii="Times New Roman" w:hAnsi="Times New Roman"/>
          <w:sz w:val="24"/>
          <w:szCs w:val="24"/>
        </w:rPr>
        <w:t>program</w:t>
      </w:r>
      <w:r w:rsidR="00DD7718">
        <w:rPr>
          <w:rFonts w:ascii="Times New Roman" w:hAnsi="Times New Roman"/>
          <w:sz w:val="24"/>
          <w:szCs w:val="24"/>
        </w:rPr>
        <w:t>a</w:t>
      </w:r>
      <w:r w:rsidRPr="00CB1180">
        <w:rPr>
          <w:rFonts w:ascii="Times New Roman" w:hAnsi="Times New Roman"/>
          <w:sz w:val="24"/>
          <w:szCs w:val="24"/>
        </w:rPr>
        <w:t xml:space="preserve"> mora odgovoriti na sva pitanja. Iznimno, Prijavitelj</w:t>
      </w:r>
      <w:r w:rsidR="00D951D8">
        <w:rPr>
          <w:rFonts w:ascii="Times New Roman" w:hAnsi="Times New Roman"/>
          <w:sz w:val="24"/>
          <w:szCs w:val="24"/>
        </w:rPr>
        <w:t xml:space="preserve"> </w:t>
      </w:r>
      <w:r w:rsidRPr="00CB1180">
        <w:rPr>
          <w:rFonts w:ascii="Times New Roman" w:hAnsi="Times New Roman"/>
          <w:sz w:val="24"/>
          <w:szCs w:val="24"/>
        </w:rPr>
        <w:t>ne mora odgovoriti na pitanja vezana uz vlastite i/ili partnerove kontakt podatke ukoliko ih</w:t>
      </w:r>
      <w:r w:rsidR="00D951D8">
        <w:rPr>
          <w:rFonts w:ascii="Times New Roman" w:hAnsi="Times New Roman"/>
          <w:sz w:val="24"/>
          <w:szCs w:val="24"/>
        </w:rPr>
        <w:t xml:space="preserve"> </w:t>
      </w:r>
      <w:r w:rsidR="00F11A7D">
        <w:rPr>
          <w:rFonts w:ascii="Times New Roman" w:hAnsi="Times New Roman"/>
          <w:sz w:val="24"/>
          <w:szCs w:val="24"/>
        </w:rPr>
        <w:t>ne posjeduje (</w:t>
      </w:r>
      <w:r w:rsidRPr="00CB1180">
        <w:rPr>
          <w:rFonts w:ascii="Times New Roman" w:hAnsi="Times New Roman"/>
          <w:sz w:val="24"/>
          <w:szCs w:val="24"/>
        </w:rPr>
        <w:t>Facebook</w:t>
      </w:r>
      <w:r w:rsidR="00E72571">
        <w:rPr>
          <w:rFonts w:ascii="Times New Roman" w:hAnsi="Times New Roman"/>
          <w:sz w:val="24"/>
          <w:szCs w:val="24"/>
        </w:rPr>
        <w:t>,</w:t>
      </w:r>
      <w:r w:rsidRPr="00CB1180">
        <w:rPr>
          <w:rFonts w:ascii="Times New Roman" w:hAnsi="Times New Roman"/>
          <w:sz w:val="24"/>
          <w:szCs w:val="24"/>
        </w:rPr>
        <w:t xml:space="preserve"> korisničko ime i slično)</w:t>
      </w:r>
      <w:r w:rsidR="00D951D8">
        <w:rPr>
          <w:rFonts w:ascii="Times New Roman" w:hAnsi="Times New Roman"/>
          <w:sz w:val="24"/>
          <w:szCs w:val="24"/>
        </w:rPr>
        <w:t>.</w:t>
      </w:r>
    </w:p>
    <w:p w14:paraId="31A88745" w14:textId="77777777" w:rsidR="00D951D8" w:rsidRPr="00D951D8" w:rsidRDefault="00D951D8" w:rsidP="00D951D8">
      <w:pPr>
        <w:pStyle w:val="Stil2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</w:p>
    <w:p w14:paraId="295A3743" w14:textId="169FFF02" w:rsidR="001E2E58" w:rsidRPr="00CD4EDA" w:rsidRDefault="001E2E58" w:rsidP="00B7341C">
      <w:pPr>
        <w:jc w:val="both"/>
        <w:rPr>
          <w:szCs w:val="24"/>
        </w:rPr>
      </w:pPr>
      <w:r w:rsidRPr="00CD4EDA">
        <w:rPr>
          <w:szCs w:val="24"/>
        </w:rPr>
        <w:t>Nakon provjere svih pristiglih i zaprimljenih prijav</w:t>
      </w:r>
      <w:r w:rsidR="00046C12">
        <w:rPr>
          <w:szCs w:val="24"/>
        </w:rPr>
        <w:t>a u odnosu na propisane uvjete N</w:t>
      </w:r>
      <w:r w:rsidRPr="00CD4EDA">
        <w:rPr>
          <w:szCs w:val="24"/>
        </w:rPr>
        <w:t xml:space="preserve">atječaja, </w:t>
      </w:r>
      <w:r w:rsidR="00CA363F">
        <w:rPr>
          <w:szCs w:val="24"/>
        </w:rPr>
        <w:t xml:space="preserve">prikupljenih dodatnih objašnjenja ili informacija uz pojedine prijave, </w:t>
      </w:r>
      <w:r w:rsidR="00677900">
        <w:rPr>
          <w:szCs w:val="24"/>
        </w:rPr>
        <w:t>Radna skupina</w:t>
      </w:r>
      <w:r w:rsidR="00D8634B">
        <w:rPr>
          <w:szCs w:val="24"/>
        </w:rPr>
        <w:t xml:space="preserve"> za otvaranje prijava i provjeru propisanih </w:t>
      </w:r>
      <w:r w:rsidR="00D8634B">
        <w:rPr>
          <w:szCs w:val="24"/>
        </w:rPr>
        <w:lastRenderedPageBreak/>
        <w:t>uvjeta iz Natječaja</w:t>
      </w:r>
      <w:r w:rsidRPr="00CD4EDA">
        <w:rPr>
          <w:szCs w:val="24"/>
        </w:rPr>
        <w:t xml:space="preserve"> izrađuj</w:t>
      </w:r>
      <w:r w:rsidR="006953CC">
        <w:rPr>
          <w:szCs w:val="24"/>
        </w:rPr>
        <w:t>e</w:t>
      </w:r>
      <w:r w:rsidRPr="00CD4EDA">
        <w:rPr>
          <w:szCs w:val="24"/>
        </w:rPr>
        <w:t xml:space="preserve"> popis svih </w:t>
      </w:r>
      <w:r w:rsidR="00046C12">
        <w:rPr>
          <w:szCs w:val="24"/>
        </w:rPr>
        <w:t>prijavitelja</w:t>
      </w:r>
      <w:r w:rsidRPr="00CD4EDA">
        <w:rPr>
          <w:szCs w:val="24"/>
        </w:rPr>
        <w:t xml:space="preserve"> </w:t>
      </w:r>
      <w:r w:rsidR="00CA363F">
        <w:rPr>
          <w:szCs w:val="24"/>
        </w:rPr>
        <w:t>čije prijave</w:t>
      </w:r>
      <w:r w:rsidRPr="00CD4EDA">
        <w:rPr>
          <w:szCs w:val="24"/>
        </w:rPr>
        <w:t xml:space="preserve"> su zadovoljile propisane</w:t>
      </w:r>
      <w:r w:rsidR="005F78FE">
        <w:rPr>
          <w:szCs w:val="24"/>
        </w:rPr>
        <w:t xml:space="preserve"> formalne</w:t>
      </w:r>
      <w:r w:rsidRPr="00CD4EDA">
        <w:rPr>
          <w:szCs w:val="24"/>
        </w:rPr>
        <w:t xml:space="preserve"> uvjete, </w:t>
      </w:r>
      <w:r w:rsidR="00CA363F">
        <w:rPr>
          <w:szCs w:val="24"/>
        </w:rPr>
        <w:t>ko</w:t>
      </w:r>
      <w:r w:rsidRPr="00CD4EDA">
        <w:rPr>
          <w:szCs w:val="24"/>
        </w:rPr>
        <w:t xml:space="preserve">je se </w:t>
      </w:r>
      <w:r w:rsidR="00CA363F">
        <w:rPr>
          <w:szCs w:val="24"/>
        </w:rPr>
        <w:t xml:space="preserve">nakon </w:t>
      </w:r>
      <w:r w:rsidRPr="00CD4EDA">
        <w:rPr>
          <w:szCs w:val="24"/>
        </w:rPr>
        <w:t xml:space="preserve">toga upućuju na procjenu kvalitete kao i popis svih </w:t>
      </w:r>
      <w:r w:rsidR="00046C12">
        <w:rPr>
          <w:szCs w:val="24"/>
        </w:rPr>
        <w:t>prijavitelja</w:t>
      </w:r>
      <w:r w:rsidRPr="00CD4EDA">
        <w:rPr>
          <w:szCs w:val="24"/>
        </w:rPr>
        <w:t xml:space="preserve"> </w:t>
      </w:r>
      <w:r w:rsidR="00CA363F">
        <w:rPr>
          <w:szCs w:val="24"/>
        </w:rPr>
        <w:t>čije prijave</w:t>
      </w:r>
      <w:r w:rsidRPr="00CD4EDA">
        <w:rPr>
          <w:szCs w:val="24"/>
        </w:rPr>
        <w:t xml:space="preserve"> nisu zadovoljile propisane uvjete </w:t>
      </w:r>
      <w:r w:rsidR="00B67097">
        <w:rPr>
          <w:szCs w:val="24"/>
        </w:rPr>
        <w:t>Natječaj</w:t>
      </w:r>
      <w:r w:rsidR="003E45A2" w:rsidRPr="00CD4EDA">
        <w:rPr>
          <w:szCs w:val="24"/>
        </w:rPr>
        <w:t>a</w:t>
      </w:r>
      <w:r w:rsidRPr="00CD4EDA">
        <w:rPr>
          <w:szCs w:val="24"/>
        </w:rPr>
        <w:t>.</w:t>
      </w:r>
    </w:p>
    <w:p w14:paraId="0506CCFA" w14:textId="77777777" w:rsidR="001E2E58" w:rsidRPr="00CD4EDA" w:rsidRDefault="001E2E58" w:rsidP="0020118C">
      <w:pPr>
        <w:jc w:val="both"/>
        <w:rPr>
          <w:szCs w:val="24"/>
        </w:rPr>
      </w:pPr>
    </w:p>
    <w:p w14:paraId="70F238CE" w14:textId="75CB23D7" w:rsidR="001E2E58" w:rsidRPr="00CD4EDA" w:rsidRDefault="00531EC3" w:rsidP="0020118C">
      <w:pPr>
        <w:jc w:val="both"/>
        <w:rPr>
          <w:szCs w:val="24"/>
        </w:rPr>
      </w:pPr>
      <w:r w:rsidRPr="00531EC3">
        <w:rPr>
          <w:szCs w:val="24"/>
        </w:rPr>
        <w:t xml:space="preserve">Ministarstvo </w:t>
      </w:r>
      <w:r w:rsidR="0048147F">
        <w:rPr>
          <w:szCs w:val="24"/>
        </w:rPr>
        <w:t>zdravstva</w:t>
      </w:r>
      <w:r>
        <w:rPr>
          <w:szCs w:val="24"/>
        </w:rPr>
        <w:t xml:space="preserve"> </w:t>
      </w:r>
      <w:r w:rsidR="00CB43A8" w:rsidRPr="00CD4EDA">
        <w:rPr>
          <w:szCs w:val="24"/>
        </w:rPr>
        <w:t>će pisanim</w:t>
      </w:r>
      <w:r w:rsidR="001E2E58" w:rsidRPr="00CD4EDA">
        <w:rPr>
          <w:szCs w:val="24"/>
        </w:rPr>
        <w:t xml:space="preserve"> putem </w:t>
      </w:r>
      <w:r w:rsidR="0020118C" w:rsidRPr="00CD4EDA">
        <w:rPr>
          <w:szCs w:val="24"/>
        </w:rPr>
        <w:t>obavijestiti</w:t>
      </w:r>
      <w:r w:rsidR="001E2E58" w:rsidRPr="00CD4EDA">
        <w:rPr>
          <w:szCs w:val="24"/>
        </w:rPr>
        <w:t xml:space="preserve"> sve </w:t>
      </w:r>
      <w:r w:rsidR="00CA363F">
        <w:rPr>
          <w:szCs w:val="24"/>
        </w:rPr>
        <w:t>prijavitelje čije prijave</w:t>
      </w:r>
      <w:r w:rsidR="001E2E58" w:rsidRPr="00CD4EDA">
        <w:rPr>
          <w:szCs w:val="24"/>
        </w:rPr>
        <w:t xml:space="preserve"> nisu zadovoljile propisane uvjete </w:t>
      </w:r>
      <w:r w:rsidR="00046C12">
        <w:rPr>
          <w:szCs w:val="24"/>
        </w:rPr>
        <w:t>Natječaja</w:t>
      </w:r>
      <w:r w:rsidR="0032714C">
        <w:rPr>
          <w:szCs w:val="24"/>
        </w:rPr>
        <w:t xml:space="preserve"> </w:t>
      </w:r>
      <w:r w:rsidR="001E2E58" w:rsidRPr="00CD4EDA">
        <w:rPr>
          <w:szCs w:val="24"/>
        </w:rPr>
        <w:t>o razlozima odbijanja njihove prijave.</w:t>
      </w:r>
    </w:p>
    <w:p w14:paraId="177A3A90" w14:textId="77777777" w:rsidR="00F84DF0" w:rsidRDefault="00F84DF0" w:rsidP="0020118C">
      <w:pPr>
        <w:jc w:val="both"/>
        <w:rPr>
          <w:szCs w:val="24"/>
        </w:rPr>
      </w:pPr>
    </w:p>
    <w:p w14:paraId="47256660" w14:textId="77777777" w:rsidR="00E005E3" w:rsidRPr="00CD4EDA" w:rsidRDefault="00E005E3" w:rsidP="0020118C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062"/>
      </w:tblGrid>
      <w:tr w:rsidR="002D1457" w:rsidRPr="000531A9" w14:paraId="135DAC1C" w14:textId="77777777" w:rsidTr="00DB3B5C">
        <w:tc>
          <w:tcPr>
            <w:tcW w:w="9288" w:type="dxa"/>
            <w:shd w:val="clear" w:color="auto" w:fill="C4BC96" w:themeFill="background2" w:themeFillShade="BF"/>
          </w:tcPr>
          <w:p w14:paraId="00D55655" w14:textId="4B23D48B" w:rsidR="002D1457" w:rsidRPr="000531A9" w:rsidRDefault="00C47A90" w:rsidP="000531A9">
            <w:pPr>
              <w:pStyle w:val="Naslov2"/>
            </w:pPr>
            <w:bookmarkStart w:id="43" w:name="_Toc378951355"/>
            <w:bookmarkStart w:id="44" w:name="_Toc117247460"/>
            <w:r w:rsidRPr="000531A9">
              <w:t>4.2</w:t>
            </w:r>
            <w:r w:rsidR="00CA363F" w:rsidRPr="000531A9">
              <w:t>.</w:t>
            </w:r>
            <w:r w:rsidRPr="000531A9">
              <w:t xml:space="preserve"> </w:t>
            </w:r>
            <w:r w:rsidR="00EA276D" w:rsidRPr="000531A9">
              <w:t>Procjena prijava koje su zadovoljile propisane uvjete natječaja</w:t>
            </w:r>
            <w:bookmarkEnd w:id="43"/>
            <w:bookmarkEnd w:id="44"/>
            <w:r w:rsidR="001826A5" w:rsidRPr="000531A9">
              <w:t xml:space="preserve"> </w:t>
            </w:r>
          </w:p>
        </w:tc>
      </w:tr>
    </w:tbl>
    <w:p w14:paraId="0BA06E9D" w14:textId="77777777" w:rsidR="001C5975" w:rsidRPr="00CD4EDA" w:rsidRDefault="001C5975" w:rsidP="0020118C">
      <w:pPr>
        <w:jc w:val="both"/>
        <w:rPr>
          <w:szCs w:val="24"/>
        </w:rPr>
      </w:pPr>
    </w:p>
    <w:p w14:paraId="24C0441B" w14:textId="608BF636" w:rsidR="00563803" w:rsidRPr="00563803" w:rsidRDefault="00563803" w:rsidP="00563803">
      <w:pPr>
        <w:jc w:val="both"/>
        <w:rPr>
          <w:snapToGrid/>
          <w:szCs w:val="24"/>
        </w:rPr>
      </w:pPr>
      <w:r w:rsidRPr="00CA48E1">
        <w:rPr>
          <w:snapToGrid/>
          <w:szCs w:val="24"/>
        </w:rPr>
        <w:t xml:space="preserve">Ocjenu kvalitete zaprimljenih </w:t>
      </w:r>
      <w:r w:rsidR="003E26FD">
        <w:rPr>
          <w:snapToGrid/>
          <w:szCs w:val="24"/>
        </w:rPr>
        <w:t>program</w:t>
      </w:r>
      <w:r w:rsidR="00EA4266" w:rsidRPr="00CA48E1">
        <w:rPr>
          <w:snapToGrid/>
          <w:szCs w:val="24"/>
        </w:rPr>
        <w:t>a</w:t>
      </w:r>
      <w:r w:rsidRPr="00CA48E1">
        <w:rPr>
          <w:snapToGrid/>
          <w:szCs w:val="24"/>
        </w:rPr>
        <w:t xml:space="preserve"> te prijedlog za financi</w:t>
      </w:r>
      <w:r w:rsidR="0048147F" w:rsidRPr="00CA48E1">
        <w:rPr>
          <w:snapToGrid/>
          <w:szCs w:val="24"/>
        </w:rPr>
        <w:t xml:space="preserve">ranje </w:t>
      </w:r>
      <w:r w:rsidR="003E26FD">
        <w:rPr>
          <w:snapToGrid/>
          <w:szCs w:val="24"/>
        </w:rPr>
        <w:t>program</w:t>
      </w:r>
      <w:r w:rsidR="00EA4266" w:rsidRPr="00CA48E1">
        <w:rPr>
          <w:snapToGrid/>
          <w:szCs w:val="24"/>
        </w:rPr>
        <w:t>a</w:t>
      </w:r>
      <w:r w:rsidR="0048147F" w:rsidRPr="00CA48E1">
        <w:rPr>
          <w:snapToGrid/>
          <w:szCs w:val="24"/>
        </w:rPr>
        <w:t xml:space="preserve"> dat</w:t>
      </w:r>
      <w:r w:rsidR="00EA4266" w:rsidRPr="00CA48E1">
        <w:rPr>
          <w:snapToGrid/>
          <w:szCs w:val="24"/>
        </w:rPr>
        <w:t>i</w:t>
      </w:r>
      <w:r w:rsidR="0048147F" w:rsidRPr="00CA48E1">
        <w:rPr>
          <w:snapToGrid/>
          <w:szCs w:val="24"/>
        </w:rPr>
        <w:t xml:space="preserve"> će članovi </w:t>
      </w:r>
      <w:r w:rsidR="00B06493">
        <w:rPr>
          <w:snapToGrid/>
          <w:szCs w:val="24"/>
        </w:rPr>
        <w:t>R</w:t>
      </w:r>
      <w:r w:rsidRPr="00563803">
        <w:rPr>
          <w:snapToGrid/>
          <w:szCs w:val="24"/>
        </w:rPr>
        <w:t xml:space="preserve">adne skupine koju će imenovati </w:t>
      </w:r>
      <w:r w:rsidR="00E005E3">
        <w:rPr>
          <w:snapToGrid/>
          <w:szCs w:val="24"/>
        </w:rPr>
        <w:t>ministar</w:t>
      </w:r>
      <w:r w:rsidRPr="00563803">
        <w:rPr>
          <w:snapToGrid/>
          <w:szCs w:val="24"/>
        </w:rPr>
        <w:t xml:space="preserve"> zdrav</w:t>
      </w:r>
      <w:r w:rsidR="0048147F">
        <w:rPr>
          <w:snapToGrid/>
          <w:szCs w:val="24"/>
        </w:rPr>
        <w:t>stva</w:t>
      </w:r>
      <w:r w:rsidR="00E005E3">
        <w:rPr>
          <w:snapToGrid/>
          <w:szCs w:val="24"/>
        </w:rPr>
        <w:t>,</w:t>
      </w:r>
      <w:r w:rsidRPr="00563803">
        <w:rPr>
          <w:snapToGrid/>
          <w:szCs w:val="24"/>
        </w:rPr>
        <w:t xml:space="preserve"> koju čine predstavnici tijela državne uprave, znanstvenih i</w:t>
      </w:r>
      <w:r w:rsidR="003B3E5C">
        <w:rPr>
          <w:snapToGrid/>
          <w:szCs w:val="24"/>
        </w:rPr>
        <w:t>/ili</w:t>
      </w:r>
      <w:r w:rsidRPr="00563803">
        <w:rPr>
          <w:snapToGrid/>
          <w:szCs w:val="24"/>
        </w:rPr>
        <w:t xml:space="preserve"> stručnih institucija.</w:t>
      </w:r>
      <w:r w:rsidR="00B06493">
        <w:rPr>
          <w:snapToGrid/>
          <w:szCs w:val="24"/>
        </w:rPr>
        <w:t xml:space="preserve"> R</w:t>
      </w:r>
      <w:r w:rsidR="00451454">
        <w:rPr>
          <w:snapToGrid/>
          <w:szCs w:val="24"/>
        </w:rPr>
        <w:t>adn</w:t>
      </w:r>
      <w:r w:rsidR="0048147F">
        <w:rPr>
          <w:snapToGrid/>
          <w:szCs w:val="24"/>
        </w:rPr>
        <w:t>a</w:t>
      </w:r>
      <w:r w:rsidR="00451454">
        <w:rPr>
          <w:snapToGrid/>
          <w:szCs w:val="24"/>
        </w:rPr>
        <w:t xml:space="preserve"> skupin</w:t>
      </w:r>
      <w:r w:rsidR="0048147F">
        <w:rPr>
          <w:snapToGrid/>
          <w:szCs w:val="24"/>
        </w:rPr>
        <w:t>a</w:t>
      </w:r>
      <w:r w:rsidR="00451454">
        <w:rPr>
          <w:snapToGrid/>
          <w:szCs w:val="24"/>
        </w:rPr>
        <w:t xml:space="preserve"> brojat će 3 do 5 članova. </w:t>
      </w:r>
    </w:p>
    <w:p w14:paraId="7F019170" w14:textId="77777777" w:rsidR="00563803" w:rsidRPr="00563803" w:rsidRDefault="00563803" w:rsidP="00563803">
      <w:pPr>
        <w:jc w:val="both"/>
        <w:rPr>
          <w:szCs w:val="24"/>
        </w:rPr>
      </w:pPr>
    </w:p>
    <w:p w14:paraId="7A358522" w14:textId="47EE3AAB" w:rsidR="00563803" w:rsidRPr="00F95E35" w:rsidRDefault="00563803" w:rsidP="00563803">
      <w:pPr>
        <w:jc w:val="both"/>
        <w:rPr>
          <w:szCs w:val="24"/>
        </w:rPr>
      </w:pPr>
      <w:r w:rsidRPr="00563803">
        <w:rPr>
          <w:szCs w:val="24"/>
        </w:rPr>
        <w:t xml:space="preserve">Svaka pristigla i zaprimljena prijava ocjenjuje se temeljem </w:t>
      </w:r>
      <w:r w:rsidR="00DD567C">
        <w:rPr>
          <w:szCs w:val="24"/>
        </w:rPr>
        <w:t>O</w:t>
      </w:r>
      <w:r w:rsidRPr="00F03D18">
        <w:rPr>
          <w:szCs w:val="24"/>
        </w:rPr>
        <w:t xml:space="preserve">brasca za </w:t>
      </w:r>
      <w:r w:rsidRPr="00F95E35">
        <w:rPr>
          <w:szCs w:val="24"/>
        </w:rPr>
        <w:t>procjenu</w:t>
      </w:r>
      <w:r w:rsidR="006953CC" w:rsidRPr="00F95E35">
        <w:rPr>
          <w:szCs w:val="24"/>
        </w:rPr>
        <w:t xml:space="preserve"> Obrazac Z3</w:t>
      </w:r>
      <w:r w:rsidRPr="00F95E35">
        <w:rPr>
          <w:szCs w:val="24"/>
        </w:rPr>
        <w:t>.</w:t>
      </w:r>
    </w:p>
    <w:p w14:paraId="7241734B" w14:textId="77777777" w:rsidR="00D951D8" w:rsidRPr="00F03D18" w:rsidRDefault="00D951D8" w:rsidP="00563803">
      <w:pPr>
        <w:jc w:val="both"/>
        <w:rPr>
          <w:szCs w:val="24"/>
        </w:rPr>
      </w:pPr>
    </w:p>
    <w:p w14:paraId="53F0ED85" w14:textId="3BE7D752" w:rsidR="00220C13" w:rsidRPr="00D873C7" w:rsidRDefault="00220C13" w:rsidP="00220C13">
      <w:pPr>
        <w:jc w:val="both"/>
        <w:rPr>
          <w:snapToGrid/>
          <w:szCs w:val="24"/>
          <w:lang w:val="pl-PL" w:eastAsia="hr-HR"/>
        </w:rPr>
      </w:pPr>
      <w:r w:rsidRPr="00D873C7">
        <w:rPr>
          <w:snapToGrid/>
          <w:szCs w:val="24"/>
          <w:lang w:eastAsia="hr-HR"/>
        </w:rPr>
        <w:t>Postup</w:t>
      </w:r>
      <w:r w:rsidR="009216C4">
        <w:rPr>
          <w:snapToGrid/>
          <w:szCs w:val="24"/>
          <w:lang w:eastAsia="hr-HR"/>
        </w:rPr>
        <w:t>kom provjere od strane R</w:t>
      </w:r>
      <w:r w:rsidRPr="00D873C7">
        <w:rPr>
          <w:snapToGrid/>
          <w:szCs w:val="24"/>
          <w:lang w:eastAsia="hr-HR"/>
        </w:rPr>
        <w:t>adne skupine koja će ocjenjivati prijedlog prijave, izvršit će se provjera proračuna koja može biti povod z</w:t>
      </w:r>
      <w:r w:rsidR="006953CC" w:rsidRPr="00D873C7">
        <w:rPr>
          <w:snapToGrid/>
          <w:szCs w:val="24"/>
          <w:lang w:eastAsia="hr-HR"/>
        </w:rPr>
        <w:t>a dodatno pojašnjenje od strane</w:t>
      </w:r>
      <w:r w:rsidRPr="00D873C7">
        <w:rPr>
          <w:snapToGrid/>
          <w:szCs w:val="24"/>
          <w:lang w:eastAsia="hr-HR"/>
        </w:rPr>
        <w:t xml:space="preserve"> prijavitelja i može dovesti do toga da Ugovaratelj nametne izmjene proračuna i smanjenje iznosa ukupnog proračuna ili pojedinih stavki u proračunu. </w:t>
      </w:r>
      <w:r w:rsidRPr="00D873C7">
        <w:rPr>
          <w:snapToGrid/>
          <w:szCs w:val="24"/>
          <w:lang w:val="pl-PL" w:eastAsia="hr-HR"/>
        </w:rPr>
        <w:t xml:space="preserve">Stoga je u interesu </w:t>
      </w:r>
      <w:r w:rsidR="00DD7718">
        <w:rPr>
          <w:snapToGrid/>
          <w:szCs w:val="24"/>
          <w:lang w:val="pl-PL" w:eastAsia="hr-HR"/>
        </w:rPr>
        <w:t xml:space="preserve">podnositelja prijedloga </w:t>
      </w:r>
      <w:r w:rsidR="003E26FD">
        <w:rPr>
          <w:snapToGrid/>
          <w:szCs w:val="24"/>
          <w:lang w:val="pl-PL" w:eastAsia="hr-HR"/>
        </w:rPr>
        <w:t>program</w:t>
      </w:r>
      <w:r w:rsidR="00DD7718">
        <w:rPr>
          <w:snapToGrid/>
          <w:szCs w:val="24"/>
          <w:lang w:val="pl-PL" w:eastAsia="hr-HR"/>
        </w:rPr>
        <w:t>a</w:t>
      </w:r>
      <w:r w:rsidRPr="00D873C7">
        <w:rPr>
          <w:snapToGrid/>
          <w:szCs w:val="24"/>
          <w:lang w:val="pl-PL" w:eastAsia="hr-HR"/>
        </w:rPr>
        <w:t xml:space="preserve"> da dostavi realan proračun temeljen na realnim troškovima.</w:t>
      </w:r>
    </w:p>
    <w:p w14:paraId="5CD4E919" w14:textId="77777777" w:rsidR="00563803" w:rsidRDefault="00563803" w:rsidP="00563803">
      <w:pPr>
        <w:jc w:val="both"/>
        <w:rPr>
          <w:szCs w:val="24"/>
        </w:rPr>
      </w:pPr>
    </w:p>
    <w:p w14:paraId="6EFF3F7E" w14:textId="2C0037EA" w:rsidR="00563803" w:rsidRPr="00563803" w:rsidRDefault="003602CB" w:rsidP="00563803">
      <w:pPr>
        <w:jc w:val="both"/>
        <w:rPr>
          <w:b/>
          <w:szCs w:val="24"/>
        </w:rPr>
      </w:pPr>
      <w:r>
        <w:rPr>
          <w:szCs w:val="24"/>
        </w:rPr>
        <w:t>Članovi R</w:t>
      </w:r>
      <w:r w:rsidR="00563803">
        <w:rPr>
          <w:szCs w:val="24"/>
        </w:rPr>
        <w:t>adn</w:t>
      </w:r>
      <w:r w:rsidR="0048147F">
        <w:rPr>
          <w:szCs w:val="24"/>
        </w:rPr>
        <w:t>e</w:t>
      </w:r>
      <w:r w:rsidR="00563803">
        <w:rPr>
          <w:szCs w:val="24"/>
        </w:rPr>
        <w:t xml:space="preserve"> skupin</w:t>
      </w:r>
      <w:r w:rsidR="0048147F">
        <w:rPr>
          <w:szCs w:val="24"/>
        </w:rPr>
        <w:t>e</w:t>
      </w:r>
      <w:r w:rsidR="00DD7718">
        <w:rPr>
          <w:szCs w:val="24"/>
        </w:rPr>
        <w:t xml:space="preserve"> ocjenjuju </w:t>
      </w:r>
      <w:r w:rsidR="003E26FD">
        <w:rPr>
          <w:szCs w:val="24"/>
        </w:rPr>
        <w:t>program</w:t>
      </w:r>
      <w:r w:rsidR="00DD7718">
        <w:rPr>
          <w:szCs w:val="24"/>
        </w:rPr>
        <w:t>e</w:t>
      </w:r>
      <w:r w:rsidR="00563803">
        <w:rPr>
          <w:szCs w:val="24"/>
        </w:rPr>
        <w:t xml:space="preserve"> </w:t>
      </w:r>
      <w:r w:rsidR="003B3E5C">
        <w:rPr>
          <w:szCs w:val="24"/>
        </w:rPr>
        <w:t>samostalno</w:t>
      </w:r>
      <w:r w:rsidR="00A77D86">
        <w:rPr>
          <w:szCs w:val="24"/>
        </w:rPr>
        <w:t>, a voditelj R</w:t>
      </w:r>
      <w:r w:rsidR="00CB1180">
        <w:rPr>
          <w:szCs w:val="24"/>
        </w:rPr>
        <w:t>adne skupine</w:t>
      </w:r>
      <w:r w:rsidR="00563803" w:rsidRPr="00CD4EDA">
        <w:rPr>
          <w:szCs w:val="24"/>
        </w:rPr>
        <w:t xml:space="preserve"> </w:t>
      </w:r>
      <w:r w:rsidR="003B3E5C">
        <w:rPr>
          <w:szCs w:val="24"/>
        </w:rPr>
        <w:t>o</w:t>
      </w:r>
      <w:r w:rsidR="00A77D86">
        <w:rPr>
          <w:szCs w:val="24"/>
        </w:rPr>
        <w:t>bjedinjuje sve ocjene. R</w:t>
      </w:r>
      <w:r w:rsidR="003B3E5C">
        <w:rPr>
          <w:szCs w:val="24"/>
        </w:rPr>
        <w:t>adna skupina</w:t>
      </w:r>
      <w:r w:rsidR="00563803">
        <w:rPr>
          <w:szCs w:val="24"/>
        </w:rPr>
        <w:t xml:space="preserve"> </w:t>
      </w:r>
      <w:r w:rsidR="00F74197">
        <w:rPr>
          <w:szCs w:val="24"/>
        </w:rPr>
        <w:t>predlaže</w:t>
      </w:r>
      <w:r w:rsidR="00563803" w:rsidRPr="00CD4EDA">
        <w:rPr>
          <w:szCs w:val="24"/>
        </w:rPr>
        <w:t xml:space="preserve"> priv</w:t>
      </w:r>
      <w:r w:rsidR="00DD7718">
        <w:rPr>
          <w:szCs w:val="24"/>
        </w:rPr>
        <w:t xml:space="preserve">remenu listu odabranih </w:t>
      </w:r>
      <w:r w:rsidR="003E26FD">
        <w:rPr>
          <w:szCs w:val="24"/>
        </w:rPr>
        <w:t>program</w:t>
      </w:r>
      <w:r w:rsidR="00DD7718">
        <w:rPr>
          <w:szCs w:val="24"/>
        </w:rPr>
        <w:t>a</w:t>
      </w:r>
      <w:r w:rsidR="00563803" w:rsidRPr="00CD4EDA">
        <w:rPr>
          <w:szCs w:val="24"/>
        </w:rPr>
        <w:t xml:space="preserve">, prema bodovima koje </w:t>
      </w:r>
      <w:r w:rsidR="00DD7718">
        <w:rPr>
          <w:szCs w:val="24"/>
        </w:rPr>
        <w:t xml:space="preserve">su </w:t>
      </w:r>
      <w:r w:rsidR="003E26FD">
        <w:rPr>
          <w:szCs w:val="24"/>
        </w:rPr>
        <w:t>program</w:t>
      </w:r>
      <w:r w:rsidR="00DD7718">
        <w:rPr>
          <w:szCs w:val="24"/>
        </w:rPr>
        <w:t>i</w:t>
      </w:r>
      <w:r w:rsidR="003B3E5C">
        <w:rPr>
          <w:szCs w:val="24"/>
        </w:rPr>
        <w:t xml:space="preserve"> </w:t>
      </w:r>
      <w:r w:rsidR="00563803" w:rsidRPr="00CD4EDA">
        <w:rPr>
          <w:szCs w:val="24"/>
        </w:rPr>
        <w:t>postigli u procesu procjene</w:t>
      </w:r>
      <w:r w:rsidR="001C4C89">
        <w:rPr>
          <w:szCs w:val="24"/>
        </w:rPr>
        <w:t>.</w:t>
      </w:r>
    </w:p>
    <w:p w14:paraId="5133B5B1" w14:textId="77777777" w:rsidR="00F74197" w:rsidRDefault="00F74197" w:rsidP="00F74197">
      <w:pPr>
        <w:jc w:val="both"/>
        <w:rPr>
          <w:szCs w:val="24"/>
        </w:rPr>
      </w:pPr>
    </w:p>
    <w:p w14:paraId="47CE16F3" w14:textId="361A915D" w:rsidR="00F74197" w:rsidRPr="00CD4EDA" w:rsidRDefault="00A77D86" w:rsidP="00F74197">
      <w:pPr>
        <w:jc w:val="both"/>
        <w:rPr>
          <w:szCs w:val="24"/>
        </w:rPr>
      </w:pPr>
      <w:r>
        <w:rPr>
          <w:szCs w:val="24"/>
        </w:rPr>
        <w:t>Članovi R</w:t>
      </w:r>
      <w:r w:rsidR="00F74197">
        <w:rPr>
          <w:szCs w:val="24"/>
        </w:rPr>
        <w:t>adn</w:t>
      </w:r>
      <w:r w:rsidR="0048147F">
        <w:rPr>
          <w:szCs w:val="24"/>
        </w:rPr>
        <w:t>e</w:t>
      </w:r>
      <w:r w:rsidR="00F74197">
        <w:rPr>
          <w:szCs w:val="24"/>
        </w:rPr>
        <w:t xml:space="preserve"> skupin</w:t>
      </w:r>
      <w:r w:rsidR="0048147F">
        <w:rPr>
          <w:szCs w:val="24"/>
        </w:rPr>
        <w:t>e</w:t>
      </w:r>
      <w:r w:rsidR="00F74197" w:rsidRPr="00CD4EDA">
        <w:rPr>
          <w:szCs w:val="24"/>
        </w:rPr>
        <w:t xml:space="preserve"> ne smiju biti u sukobu interesa o čemu moraju potpisati posebnu izjavu.</w:t>
      </w:r>
    </w:p>
    <w:p w14:paraId="48534557" w14:textId="77777777" w:rsidR="00F74197" w:rsidRDefault="00F74197" w:rsidP="00563803">
      <w:pPr>
        <w:jc w:val="both"/>
        <w:rPr>
          <w:noProof/>
          <w:snapToGrid/>
          <w:szCs w:val="24"/>
        </w:rPr>
      </w:pPr>
    </w:p>
    <w:p w14:paraId="3D97E502" w14:textId="0D578A63" w:rsidR="00563803" w:rsidRPr="00563803" w:rsidRDefault="002215B3" w:rsidP="00563803">
      <w:pPr>
        <w:jc w:val="both"/>
        <w:rPr>
          <w:noProof/>
          <w:snapToGrid/>
          <w:szCs w:val="24"/>
        </w:rPr>
      </w:pPr>
      <w:r>
        <w:rPr>
          <w:noProof/>
          <w:snapToGrid/>
          <w:szCs w:val="24"/>
        </w:rPr>
        <w:t>R</w:t>
      </w:r>
      <w:r w:rsidR="00563803" w:rsidRPr="00563803">
        <w:rPr>
          <w:noProof/>
          <w:snapToGrid/>
          <w:szCs w:val="24"/>
        </w:rPr>
        <w:t xml:space="preserve">adna skupina će sastaviti </w:t>
      </w:r>
      <w:r w:rsidR="00563803" w:rsidRPr="00563803">
        <w:rPr>
          <w:b/>
          <w:noProof/>
          <w:snapToGrid/>
          <w:szCs w:val="24"/>
        </w:rPr>
        <w:t xml:space="preserve">privremenu </w:t>
      </w:r>
      <w:r w:rsidR="00DD7718">
        <w:rPr>
          <w:noProof/>
          <w:snapToGrid/>
          <w:szCs w:val="24"/>
        </w:rPr>
        <w:t xml:space="preserve">listu odabranih </w:t>
      </w:r>
      <w:r w:rsidR="003E26FD">
        <w:rPr>
          <w:noProof/>
          <w:snapToGrid/>
          <w:szCs w:val="24"/>
        </w:rPr>
        <w:t>program</w:t>
      </w:r>
      <w:r w:rsidR="00DD7718">
        <w:rPr>
          <w:noProof/>
          <w:snapToGrid/>
          <w:szCs w:val="24"/>
        </w:rPr>
        <w:t>a</w:t>
      </w:r>
      <w:r w:rsidR="00563803" w:rsidRPr="00563803">
        <w:rPr>
          <w:noProof/>
          <w:snapToGrid/>
          <w:szCs w:val="24"/>
        </w:rPr>
        <w:t xml:space="preserve">, prema bodovima koje su </w:t>
      </w:r>
      <w:r w:rsidR="003E26FD">
        <w:rPr>
          <w:noProof/>
          <w:snapToGrid/>
          <w:szCs w:val="24"/>
        </w:rPr>
        <w:t>program</w:t>
      </w:r>
      <w:r w:rsidR="00DD7718">
        <w:rPr>
          <w:noProof/>
          <w:snapToGrid/>
          <w:szCs w:val="24"/>
        </w:rPr>
        <w:t>i</w:t>
      </w:r>
      <w:r w:rsidR="00D873C7">
        <w:rPr>
          <w:noProof/>
          <w:snapToGrid/>
          <w:szCs w:val="24"/>
        </w:rPr>
        <w:t xml:space="preserve"> </w:t>
      </w:r>
      <w:r w:rsidR="00563803" w:rsidRPr="00563803">
        <w:rPr>
          <w:noProof/>
          <w:snapToGrid/>
          <w:szCs w:val="24"/>
        </w:rPr>
        <w:t xml:space="preserve">postigli u procesu procjene. Privremena lista sastoji se od prijava </w:t>
      </w:r>
      <w:r w:rsidR="003E26FD">
        <w:rPr>
          <w:noProof/>
          <w:snapToGrid/>
          <w:szCs w:val="24"/>
        </w:rPr>
        <w:t>program</w:t>
      </w:r>
      <w:r w:rsidR="00DD7718">
        <w:rPr>
          <w:noProof/>
          <w:snapToGrid/>
          <w:szCs w:val="24"/>
        </w:rPr>
        <w:t>a</w:t>
      </w:r>
      <w:r w:rsidR="00312E18">
        <w:rPr>
          <w:noProof/>
          <w:snapToGrid/>
          <w:szCs w:val="24"/>
        </w:rPr>
        <w:t xml:space="preserve"> </w:t>
      </w:r>
      <w:r w:rsidR="00563803" w:rsidRPr="00563803">
        <w:rPr>
          <w:noProof/>
          <w:snapToGrid/>
          <w:szCs w:val="24"/>
        </w:rPr>
        <w:t>rangiranih prema broju bodova, čiji zatraženi iznos zajedno ne premašuje ukupni planirani iznos natječaja. Uz privremenu listu, temeljem bodova koje su ostvarile tijekom procjene,</w:t>
      </w:r>
      <w:r>
        <w:rPr>
          <w:noProof/>
          <w:snapToGrid/>
          <w:szCs w:val="24"/>
        </w:rPr>
        <w:t xml:space="preserve"> R</w:t>
      </w:r>
      <w:r w:rsidR="00563803" w:rsidRPr="00563803">
        <w:rPr>
          <w:noProof/>
          <w:snapToGrid/>
          <w:szCs w:val="24"/>
        </w:rPr>
        <w:t xml:space="preserve">adna skupina će sastaviti i </w:t>
      </w:r>
      <w:r w:rsidR="00563803" w:rsidRPr="00563803">
        <w:rPr>
          <w:b/>
          <w:noProof/>
          <w:snapToGrid/>
          <w:szCs w:val="24"/>
        </w:rPr>
        <w:t>rezervnu listu</w:t>
      </w:r>
      <w:r w:rsidR="0006676E">
        <w:rPr>
          <w:noProof/>
          <w:snapToGrid/>
          <w:szCs w:val="24"/>
        </w:rPr>
        <w:t xml:space="preserve"> </w:t>
      </w:r>
      <w:r w:rsidR="00DD7718">
        <w:rPr>
          <w:noProof/>
          <w:snapToGrid/>
          <w:szCs w:val="24"/>
        </w:rPr>
        <w:t xml:space="preserve">odabranih </w:t>
      </w:r>
      <w:r w:rsidR="003E26FD">
        <w:rPr>
          <w:noProof/>
          <w:snapToGrid/>
          <w:szCs w:val="24"/>
        </w:rPr>
        <w:t>program</w:t>
      </w:r>
      <w:r w:rsidR="00DD7718">
        <w:rPr>
          <w:noProof/>
          <w:snapToGrid/>
          <w:szCs w:val="24"/>
        </w:rPr>
        <w:t>a</w:t>
      </w:r>
      <w:r w:rsidR="00563803" w:rsidRPr="00563803">
        <w:rPr>
          <w:noProof/>
          <w:snapToGrid/>
          <w:szCs w:val="24"/>
        </w:rPr>
        <w:t xml:space="preserve"> za dodjelu bespovratnih sredstava. </w:t>
      </w:r>
    </w:p>
    <w:p w14:paraId="073965BB" w14:textId="77777777" w:rsidR="00563803" w:rsidRPr="00563803" w:rsidRDefault="00563803" w:rsidP="00563803">
      <w:pPr>
        <w:jc w:val="both"/>
        <w:rPr>
          <w:color w:val="FF0000"/>
          <w:szCs w:val="24"/>
        </w:rPr>
      </w:pPr>
    </w:p>
    <w:p w14:paraId="40006EE8" w14:textId="149E4C3F" w:rsidR="00563803" w:rsidRPr="00F03D18" w:rsidRDefault="00563803" w:rsidP="00563803">
      <w:pPr>
        <w:spacing w:after="120"/>
        <w:contextualSpacing/>
        <w:jc w:val="both"/>
        <w:rPr>
          <w:rFonts w:eastAsia="Calibri"/>
          <w:noProof/>
          <w:snapToGrid/>
          <w:szCs w:val="24"/>
        </w:rPr>
      </w:pPr>
      <w:r w:rsidRPr="00F03D18">
        <w:rPr>
          <w:rFonts w:eastAsia="Calibri"/>
          <w:b/>
          <w:noProof/>
          <w:snapToGrid/>
          <w:szCs w:val="24"/>
        </w:rPr>
        <w:t>Privremen</w:t>
      </w:r>
      <w:r w:rsidR="00CA48E1">
        <w:rPr>
          <w:rFonts w:eastAsia="Calibri"/>
          <w:b/>
          <w:noProof/>
          <w:snapToGrid/>
          <w:szCs w:val="24"/>
        </w:rPr>
        <w:t>a</w:t>
      </w:r>
      <w:r w:rsidRPr="00F03D18">
        <w:rPr>
          <w:rFonts w:eastAsia="Calibri"/>
          <w:b/>
          <w:noProof/>
          <w:snapToGrid/>
          <w:szCs w:val="24"/>
        </w:rPr>
        <w:t xml:space="preserve"> list</w:t>
      </w:r>
      <w:r w:rsidR="00CA48E1">
        <w:rPr>
          <w:rFonts w:eastAsia="Calibri"/>
          <w:b/>
          <w:noProof/>
          <w:snapToGrid/>
          <w:szCs w:val="24"/>
        </w:rPr>
        <w:t>a</w:t>
      </w:r>
      <w:r w:rsidRPr="00F03D18">
        <w:rPr>
          <w:rFonts w:eastAsia="Calibri"/>
          <w:b/>
          <w:noProof/>
          <w:snapToGrid/>
          <w:szCs w:val="24"/>
        </w:rPr>
        <w:t xml:space="preserve"> </w:t>
      </w:r>
      <w:r w:rsidRPr="00F03D18">
        <w:rPr>
          <w:rFonts w:eastAsia="Calibri"/>
          <w:noProof/>
          <w:snapToGrid/>
          <w:szCs w:val="24"/>
        </w:rPr>
        <w:t xml:space="preserve">objavit će se na </w:t>
      </w:r>
      <w:r w:rsidR="00CA48E1">
        <w:rPr>
          <w:rFonts w:eastAsia="Calibri"/>
          <w:noProof/>
          <w:snapToGrid/>
          <w:szCs w:val="24"/>
        </w:rPr>
        <w:t>internetsk</w:t>
      </w:r>
      <w:r w:rsidR="004839E4">
        <w:rPr>
          <w:rFonts w:eastAsia="Calibri"/>
          <w:noProof/>
          <w:snapToGrid/>
          <w:szCs w:val="24"/>
        </w:rPr>
        <w:t xml:space="preserve">oj </w:t>
      </w:r>
      <w:r w:rsidR="0048147F">
        <w:rPr>
          <w:rFonts w:eastAsia="Calibri"/>
          <w:noProof/>
          <w:snapToGrid/>
          <w:szCs w:val="24"/>
        </w:rPr>
        <w:t>stranici Ministarstva zdravstva</w:t>
      </w:r>
      <w:r w:rsidR="000D6A5E">
        <w:t>.</w:t>
      </w:r>
    </w:p>
    <w:p w14:paraId="6BAB880E" w14:textId="77777777" w:rsidR="00563803" w:rsidRPr="00563803" w:rsidRDefault="00563803" w:rsidP="00563803">
      <w:pPr>
        <w:jc w:val="both"/>
        <w:rPr>
          <w:rFonts w:ascii="Arial Narrow" w:hAnsi="Arial Narrow" w:cs="Tahoma"/>
          <w:snapToGrid/>
          <w:sz w:val="22"/>
          <w:szCs w:val="22"/>
        </w:rPr>
      </w:pPr>
    </w:p>
    <w:p w14:paraId="2E8F6FC2" w14:textId="77777777" w:rsidR="00760215" w:rsidRPr="00CD4EDA" w:rsidRDefault="00760215" w:rsidP="001E2E5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062"/>
      </w:tblGrid>
      <w:tr w:rsidR="00353DE3" w:rsidRPr="000531A9" w14:paraId="72D0C76E" w14:textId="77777777" w:rsidTr="00DB3B5C">
        <w:tc>
          <w:tcPr>
            <w:tcW w:w="9288" w:type="dxa"/>
            <w:shd w:val="clear" w:color="auto" w:fill="C4BC96" w:themeFill="background2" w:themeFillShade="BF"/>
          </w:tcPr>
          <w:p w14:paraId="4FBF23E4" w14:textId="67C69970" w:rsidR="00353DE3" w:rsidRPr="000531A9" w:rsidRDefault="00C47A90" w:rsidP="000531A9">
            <w:pPr>
              <w:pStyle w:val="Naslov2"/>
            </w:pPr>
            <w:bookmarkStart w:id="45" w:name="_Toc117247461"/>
            <w:r w:rsidRPr="000531A9">
              <w:t>4.3</w:t>
            </w:r>
            <w:r w:rsidR="00CA363F" w:rsidRPr="000531A9">
              <w:t>.</w:t>
            </w:r>
            <w:r w:rsidRPr="000531A9">
              <w:t xml:space="preserve"> </w:t>
            </w:r>
            <w:r w:rsidR="00C465B9" w:rsidRPr="000531A9">
              <w:t>Dostava dodatne dokumentacije</w:t>
            </w:r>
            <w:r w:rsidR="005B64B1" w:rsidRPr="000531A9">
              <w:t>, donošenje odluke</w:t>
            </w:r>
            <w:r w:rsidR="00C465B9" w:rsidRPr="000531A9">
              <w:t xml:space="preserve"> i </w:t>
            </w:r>
            <w:r w:rsidR="00F74197" w:rsidRPr="000531A9">
              <w:t>obavijest o odluci</w:t>
            </w:r>
            <w:bookmarkEnd w:id="45"/>
            <w:r w:rsidR="00F74197" w:rsidRPr="000531A9">
              <w:t xml:space="preserve"> </w:t>
            </w:r>
          </w:p>
        </w:tc>
      </w:tr>
    </w:tbl>
    <w:p w14:paraId="4E7FAC7D" w14:textId="77777777" w:rsidR="00F74197" w:rsidRDefault="00F74197" w:rsidP="00F74197">
      <w:pPr>
        <w:jc w:val="both"/>
        <w:rPr>
          <w:rFonts w:ascii="Arial Narrow" w:hAnsi="Arial Narrow" w:cs="Tahoma"/>
          <w:snapToGrid/>
          <w:sz w:val="22"/>
          <w:szCs w:val="22"/>
        </w:rPr>
      </w:pPr>
    </w:p>
    <w:p w14:paraId="1309160C" w14:textId="54D330A7" w:rsidR="00F74197" w:rsidRPr="00563803" w:rsidRDefault="00F74197" w:rsidP="00F74197">
      <w:pPr>
        <w:jc w:val="both"/>
        <w:rPr>
          <w:snapToGrid/>
          <w:szCs w:val="24"/>
        </w:rPr>
      </w:pPr>
      <w:r w:rsidRPr="00563803">
        <w:rPr>
          <w:snapToGrid/>
          <w:szCs w:val="24"/>
        </w:rPr>
        <w:t xml:space="preserve">Kako bi se izbjegli dodatni nepotrebni troškovi prilikom prijave na natječaj, </w:t>
      </w:r>
      <w:r w:rsidR="00E005E3">
        <w:rPr>
          <w:snapToGrid/>
          <w:szCs w:val="24"/>
        </w:rPr>
        <w:t>Ministarstvo</w:t>
      </w:r>
      <w:r w:rsidR="00F660C9">
        <w:rPr>
          <w:snapToGrid/>
          <w:szCs w:val="24"/>
        </w:rPr>
        <w:t xml:space="preserve"> </w:t>
      </w:r>
      <w:r w:rsidR="0048147F">
        <w:rPr>
          <w:snapToGrid/>
          <w:szCs w:val="24"/>
        </w:rPr>
        <w:t xml:space="preserve">zdravstva </w:t>
      </w:r>
      <w:r w:rsidRPr="00563803">
        <w:rPr>
          <w:snapToGrid/>
          <w:szCs w:val="24"/>
        </w:rPr>
        <w:t>će tražiti dodatnu dokumentaciju isključivo od onih prijavitelja koji su, temeljem postupka procjene prijava, ušli na Privr</w:t>
      </w:r>
      <w:r w:rsidR="00DD7718">
        <w:rPr>
          <w:snapToGrid/>
          <w:szCs w:val="24"/>
        </w:rPr>
        <w:t xml:space="preserve">emenu listu odabranih </w:t>
      </w:r>
      <w:r w:rsidR="003E26FD">
        <w:rPr>
          <w:snapToGrid/>
          <w:szCs w:val="24"/>
        </w:rPr>
        <w:t>program</w:t>
      </w:r>
      <w:r w:rsidR="00DD7718">
        <w:rPr>
          <w:snapToGrid/>
          <w:szCs w:val="24"/>
        </w:rPr>
        <w:t xml:space="preserve">a </w:t>
      </w:r>
      <w:r w:rsidRPr="00563803">
        <w:rPr>
          <w:snapToGrid/>
          <w:szCs w:val="24"/>
        </w:rPr>
        <w:t xml:space="preserve">za dodjelu bespovratnih sredstava. </w:t>
      </w:r>
    </w:p>
    <w:p w14:paraId="5E9F8DA5" w14:textId="77777777" w:rsidR="00F74197" w:rsidRDefault="00F74197" w:rsidP="00F74197">
      <w:pPr>
        <w:jc w:val="both"/>
        <w:rPr>
          <w:snapToGrid/>
          <w:szCs w:val="24"/>
        </w:rPr>
      </w:pPr>
    </w:p>
    <w:p w14:paraId="3E65F731" w14:textId="77777777" w:rsidR="00E92222" w:rsidRPr="00714011" w:rsidRDefault="00E92222" w:rsidP="00E92222">
      <w:pPr>
        <w:jc w:val="both"/>
        <w:rPr>
          <w:snapToGrid/>
          <w:szCs w:val="24"/>
        </w:rPr>
      </w:pPr>
      <w:r w:rsidRPr="00714011">
        <w:rPr>
          <w:snapToGrid/>
          <w:szCs w:val="24"/>
        </w:rPr>
        <w:t xml:space="preserve">Dokumenti koji se trebaju dostaviti </w:t>
      </w:r>
      <w:r w:rsidRPr="00714011">
        <w:rPr>
          <w:snapToGrid/>
          <w:szCs w:val="24"/>
          <w:u w:val="single"/>
        </w:rPr>
        <w:t>prije potpisivanja ugovora</w:t>
      </w:r>
      <w:r w:rsidRPr="00714011">
        <w:rPr>
          <w:snapToGrid/>
          <w:szCs w:val="24"/>
        </w:rPr>
        <w:t xml:space="preserve"> su sljedeći:</w:t>
      </w:r>
    </w:p>
    <w:p w14:paraId="68C8E824" w14:textId="47EBA583" w:rsidR="00E92222" w:rsidRPr="009906A4" w:rsidRDefault="00843BAF" w:rsidP="00607187">
      <w:pPr>
        <w:numPr>
          <w:ilvl w:val="0"/>
          <w:numId w:val="23"/>
        </w:numPr>
        <w:jc w:val="both"/>
        <w:rPr>
          <w:noProof/>
          <w:szCs w:val="24"/>
        </w:rPr>
      </w:pPr>
      <w:r w:rsidRPr="009906A4">
        <w:rPr>
          <w:noProof/>
          <w:szCs w:val="24"/>
        </w:rPr>
        <w:t>U</w:t>
      </w:r>
      <w:r w:rsidR="00E92222" w:rsidRPr="009906A4">
        <w:rPr>
          <w:noProof/>
          <w:szCs w:val="24"/>
        </w:rPr>
        <w:t xml:space="preserve">vjerenje o nevođenju kaznenog postupka protiv </w:t>
      </w:r>
      <w:r w:rsidR="00E92222" w:rsidRPr="00AB3B15">
        <w:rPr>
          <w:noProof/>
          <w:szCs w:val="24"/>
        </w:rPr>
        <w:t>odgovorne oso</w:t>
      </w:r>
      <w:r w:rsidR="0048457A" w:rsidRPr="00AB3B15">
        <w:rPr>
          <w:noProof/>
          <w:szCs w:val="24"/>
        </w:rPr>
        <w:t xml:space="preserve">be u </w:t>
      </w:r>
      <w:r w:rsidR="00AB3B15" w:rsidRPr="00AB3B15">
        <w:rPr>
          <w:noProof/>
          <w:szCs w:val="24"/>
        </w:rPr>
        <w:t>zdravstvenoj o</w:t>
      </w:r>
      <w:r w:rsidR="0067009B" w:rsidRPr="00AB3B15">
        <w:rPr>
          <w:noProof/>
          <w:szCs w:val="24"/>
        </w:rPr>
        <w:t>rg</w:t>
      </w:r>
      <w:r w:rsidR="00AB3B15">
        <w:rPr>
          <w:noProof/>
          <w:szCs w:val="24"/>
        </w:rPr>
        <w:t>a</w:t>
      </w:r>
      <w:r w:rsidR="0067009B" w:rsidRPr="00AB3B15">
        <w:rPr>
          <w:noProof/>
          <w:szCs w:val="24"/>
        </w:rPr>
        <w:t xml:space="preserve">nizaciji i voditelja </w:t>
      </w:r>
      <w:r w:rsidR="003E26FD">
        <w:rPr>
          <w:noProof/>
          <w:szCs w:val="24"/>
        </w:rPr>
        <w:t>program</w:t>
      </w:r>
      <w:r w:rsidR="0067009B" w:rsidRPr="00AB3B15">
        <w:rPr>
          <w:noProof/>
          <w:szCs w:val="24"/>
        </w:rPr>
        <w:t xml:space="preserve">a te odgovorne osobe u </w:t>
      </w:r>
      <w:r w:rsidR="0048457A" w:rsidRPr="00AB3B15">
        <w:rPr>
          <w:noProof/>
          <w:szCs w:val="24"/>
        </w:rPr>
        <w:t xml:space="preserve">udruzi i voditelja </w:t>
      </w:r>
      <w:r w:rsidR="003E26FD">
        <w:rPr>
          <w:noProof/>
          <w:szCs w:val="24"/>
        </w:rPr>
        <w:t>program</w:t>
      </w:r>
      <w:r w:rsidR="0048457A" w:rsidRPr="00AB3B15">
        <w:rPr>
          <w:noProof/>
          <w:szCs w:val="24"/>
        </w:rPr>
        <w:t>a</w:t>
      </w:r>
      <w:r w:rsidR="0067009B">
        <w:rPr>
          <w:noProof/>
          <w:szCs w:val="24"/>
        </w:rPr>
        <w:t xml:space="preserve"> iz udruge</w:t>
      </w:r>
      <w:r w:rsidR="004839E4" w:rsidRPr="009906A4">
        <w:rPr>
          <w:noProof/>
          <w:szCs w:val="24"/>
        </w:rPr>
        <w:t>,</w:t>
      </w:r>
      <w:r w:rsidR="00E92222" w:rsidRPr="009906A4">
        <w:rPr>
          <w:noProof/>
          <w:szCs w:val="24"/>
        </w:rPr>
        <w:t xml:space="preserve"> ne starij</w:t>
      </w:r>
      <w:r w:rsidR="004839E4" w:rsidRPr="009906A4">
        <w:rPr>
          <w:noProof/>
          <w:szCs w:val="24"/>
        </w:rPr>
        <w:t>e</w:t>
      </w:r>
      <w:r w:rsidR="00E92222" w:rsidRPr="009906A4">
        <w:rPr>
          <w:noProof/>
          <w:szCs w:val="24"/>
        </w:rPr>
        <w:t xml:space="preserve"> od 3 mjeseca</w:t>
      </w:r>
      <w:r w:rsidRPr="009906A4">
        <w:rPr>
          <w:noProof/>
          <w:szCs w:val="24"/>
        </w:rPr>
        <w:t>;</w:t>
      </w:r>
    </w:p>
    <w:p w14:paraId="50432EB6" w14:textId="257A0EAC" w:rsidR="00E92222" w:rsidRPr="00714011" w:rsidRDefault="00843BAF" w:rsidP="00607187">
      <w:pPr>
        <w:numPr>
          <w:ilvl w:val="0"/>
          <w:numId w:val="23"/>
        </w:numPr>
        <w:jc w:val="both"/>
        <w:rPr>
          <w:snapToGrid/>
          <w:szCs w:val="24"/>
        </w:rPr>
      </w:pPr>
      <w:r w:rsidRPr="00714011">
        <w:rPr>
          <w:noProof/>
          <w:szCs w:val="24"/>
        </w:rPr>
        <w:lastRenderedPageBreak/>
        <w:t>S</w:t>
      </w:r>
      <w:r w:rsidR="00E92222" w:rsidRPr="00714011">
        <w:rPr>
          <w:noProof/>
          <w:szCs w:val="24"/>
        </w:rPr>
        <w:t>olemnizirana bjanko zadužnica (</w:t>
      </w:r>
      <w:r w:rsidR="00E92222" w:rsidRPr="00714011">
        <w:rPr>
          <w:i/>
          <w:noProof/>
          <w:szCs w:val="24"/>
        </w:rPr>
        <w:t xml:space="preserve">trošak solemnizacije je prihvatljiv </w:t>
      </w:r>
      <w:r w:rsidR="0048457A" w:rsidRPr="00714011">
        <w:rPr>
          <w:i/>
          <w:noProof/>
          <w:szCs w:val="24"/>
        </w:rPr>
        <w:t xml:space="preserve">trošak </w:t>
      </w:r>
      <w:r w:rsidR="003E26FD">
        <w:rPr>
          <w:i/>
          <w:noProof/>
          <w:szCs w:val="24"/>
        </w:rPr>
        <w:t>program</w:t>
      </w:r>
      <w:r w:rsidR="0048457A" w:rsidRPr="00714011">
        <w:rPr>
          <w:i/>
          <w:noProof/>
          <w:szCs w:val="24"/>
        </w:rPr>
        <w:t>a</w:t>
      </w:r>
      <w:r w:rsidR="00E92222" w:rsidRPr="00714011">
        <w:rPr>
          <w:noProof/>
          <w:szCs w:val="24"/>
        </w:rPr>
        <w:t>) koja se ako ne bude realizirana vraća korisniku nakon odobrenja konačno</w:t>
      </w:r>
      <w:r w:rsidR="0048457A" w:rsidRPr="00714011">
        <w:rPr>
          <w:noProof/>
          <w:szCs w:val="24"/>
        </w:rPr>
        <w:t xml:space="preserve">g izvještaja o provedbi </w:t>
      </w:r>
      <w:r w:rsidR="003E26FD">
        <w:rPr>
          <w:noProof/>
          <w:szCs w:val="24"/>
        </w:rPr>
        <w:t>program</w:t>
      </w:r>
      <w:r w:rsidR="0048457A" w:rsidRPr="00714011">
        <w:rPr>
          <w:noProof/>
          <w:szCs w:val="24"/>
        </w:rPr>
        <w:t>a</w:t>
      </w:r>
      <w:r w:rsidR="00E92222" w:rsidRPr="00714011">
        <w:rPr>
          <w:noProof/>
          <w:szCs w:val="24"/>
        </w:rPr>
        <w:t>;</w:t>
      </w:r>
    </w:p>
    <w:p w14:paraId="0212A055" w14:textId="77777777" w:rsidR="00E92222" w:rsidRDefault="00E92222" w:rsidP="00F74197">
      <w:pPr>
        <w:jc w:val="both"/>
        <w:rPr>
          <w:snapToGrid/>
          <w:szCs w:val="24"/>
        </w:rPr>
      </w:pPr>
    </w:p>
    <w:p w14:paraId="4D52DE6E" w14:textId="2D2C556C" w:rsidR="00D83909" w:rsidRPr="00E92222" w:rsidRDefault="00D83909" w:rsidP="00D83909">
      <w:pPr>
        <w:jc w:val="both"/>
        <w:rPr>
          <w:snapToGrid/>
          <w:szCs w:val="24"/>
        </w:rPr>
      </w:pPr>
      <w:r w:rsidRPr="00620BB9">
        <w:rPr>
          <w:szCs w:val="24"/>
        </w:rPr>
        <w:t xml:space="preserve">Rok za dostavu dodatne dokumentacije </w:t>
      </w:r>
      <w:r w:rsidRPr="00AB3B15">
        <w:rPr>
          <w:szCs w:val="24"/>
        </w:rPr>
        <w:t xml:space="preserve">je </w:t>
      </w:r>
      <w:r w:rsidR="00A82B02">
        <w:rPr>
          <w:b/>
          <w:szCs w:val="24"/>
        </w:rPr>
        <w:t>8</w:t>
      </w:r>
      <w:r w:rsidRPr="00620BB9">
        <w:rPr>
          <w:b/>
          <w:szCs w:val="24"/>
        </w:rPr>
        <w:t xml:space="preserve"> </w:t>
      </w:r>
      <w:r>
        <w:rPr>
          <w:b/>
          <w:szCs w:val="24"/>
        </w:rPr>
        <w:t xml:space="preserve">radnih </w:t>
      </w:r>
      <w:r w:rsidRPr="00620BB9">
        <w:rPr>
          <w:b/>
          <w:szCs w:val="24"/>
        </w:rPr>
        <w:t>dana</w:t>
      </w:r>
      <w:r w:rsidRPr="00620BB9">
        <w:rPr>
          <w:szCs w:val="24"/>
        </w:rPr>
        <w:t xml:space="preserve"> od dana dostave obavijesti </w:t>
      </w:r>
      <w:r>
        <w:rPr>
          <w:szCs w:val="24"/>
        </w:rPr>
        <w:t xml:space="preserve">prijaviteljima </w:t>
      </w:r>
      <w:r w:rsidRPr="00620BB9">
        <w:rPr>
          <w:szCs w:val="24"/>
        </w:rPr>
        <w:t>koje su na privremenoj listi za financiranje</w:t>
      </w:r>
      <w:r>
        <w:rPr>
          <w:szCs w:val="24"/>
        </w:rPr>
        <w:t xml:space="preserve">. </w:t>
      </w:r>
      <w:r w:rsidRPr="00E92222">
        <w:rPr>
          <w:b/>
          <w:snapToGrid/>
          <w:szCs w:val="24"/>
        </w:rPr>
        <w:t>Dodatna dokumentacija se dostavlja Ministarstvu zdravstva.</w:t>
      </w:r>
      <w:r w:rsidRPr="00E92222">
        <w:rPr>
          <w:snapToGrid/>
          <w:szCs w:val="24"/>
        </w:rPr>
        <w:t xml:space="preserve"> </w:t>
      </w:r>
      <w:r>
        <w:rPr>
          <w:szCs w:val="24"/>
        </w:rPr>
        <w:t xml:space="preserve">Obavijest o dostavi dodatne dokumentacije dostavit će </w:t>
      </w:r>
      <w:r w:rsidRPr="00F96FD8">
        <w:rPr>
          <w:szCs w:val="24"/>
        </w:rPr>
        <w:t>se</w:t>
      </w:r>
      <w:r w:rsidRPr="00F96FD8">
        <w:rPr>
          <w:b/>
          <w:szCs w:val="24"/>
        </w:rPr>
        <w:t xml:space="preserve"> </w:t>
      </w:r>
      <w:r w:rsidRPr="00F96FD8">
        <w:rPr>
          <w:szCs w:val="24"/>
        </w:rPr>
        <w:t>prijaviteljima</w:t>
      </w:r>
      <w:r w:rsidR="00F70A41">
        <w:rPr>
          <w:szCs w:val="24"/>
        </w:rPr>
        <w:t xml:space="preserve"> </w:t>
      </w:r>
      <w:r w:rsidR="00F70A41" w:rsidRPr="00F70A41">
        <w:rPr>
          <w:szCs w:val="24"/>
          <w:u w:val="single"/>
        </w:rPr>
        <w:t>isključivo</w:t>
      </w:r>
      <w:r w:rsidRPr="00F70A41">
        <w:rPr>
          <w:szCs w:val="24"/>
          <w:u w:val="single"/>
        </w:rPr>
        <w:t xml:space="preserve"> putem</w:t>
      </w:r>
      <w:r w:rsidR="00F70A41" w:rsidRPr="00F70A41">
        <w:rPr>
          <w:szCs w:val="24"/>
          <w:u w:val="single"/>
        </w:rPr>
        <w:t xml:space="preserve"> adrese</w:t>
      </w:r>
      <w:r w:rsidRPr="00F70A41">
        <w:rPr>
          <w:szCs w:val="24"/>
          <w:u w:val="single"/>
        </w:rPr>
        <w:t xml:space="preserve"> </w:t>
      </w:r>
      <w:r w:rsidR="004839E4" w:rsidRPr="00F70A41">
        <w:rPr>
          <w:szCs w:val="24"/>
          <w:u w:val="single"/>
        </w:rPr>
        <w:t>elektr</w:t>
      </w:r>
      <w:r w:rsidR="00C1461F" w:rsidRPr="00F70A41">
        <w:rPr>
          <w:szCs w:val="24"/>
          <w:u w:val="single"/>
        </w:rPr>
        <w:t>o</w:t>
      </w:r>
      <w:r w:rsidR="004839E4" w:rsidRPr="00F70A41">
        <w:rPr>
          <w:szCs w:val="24"/>
          <w:u w:val="single"/>
        </w:rPr>
        <w:t>ničke pošte</w:t>
      </w:r>
      <w:r w:rsidR="00F70A41" w:rsidRPr="00F70A41">
        <w:rPr>
          <w:szCs w:val="24"/>
          <w:u w:val="single"/>
        </w:rPr>
        <w:t xml:space="preserve"> navedene u opisnom </w:t>
      </w:r>
      <w:r w:rsidR="00F70A41" w:rsidRPr="00DF1058">
        <w:rPr>
          <w:color w:val="000000" w:themeColor="text1"/>
          <w:szCs w:val="24"/>
          <w:u w:val="single"/>
        </w:rPr>
        <w:t>obrascu Z-1</w:t>
      </w:r>
      <w:r w:rsidR="00F70A41" w:rsidRPr="00DF1058">
        <w:rPr>
          <w:color w:val="000000" w:themeColor="text1"/>
          <w:szCs w:val="24"/>
        </w:rPr>
        <w:t xml:space="preserve">, </w:t>
      </w:r>
      <w:r w:rsidRPr="00DF1058">
        <w:rPr>
          <w:color w:val="000000" w:themeColor="text1"/>
          <w:szCs w:val="24"/>
        </w:rPr>
        <w:t xml:space="preserve"> </w:t>
      </w:r>
      <w:r w:rsidR="007A78FD">
        <w:rPr>
          <w:szCs w:val="24"/>
        </w:rPr>
        <w:t xml:space="preserve">najkasnije </w:t>
      </w:r>
      <w:r w:rsidRPr="00F96FD8">
        <w:rPr>
          <w:szCs w:val="24"/>
        </w:rPr>
        <w:t>u roku od 2 dana od objave</w:t>
      </w:r>
      <w:r w:rsidR="004839E4">
        <w:rPr>
          <w:szCs w:val="24"/>
        </w:rPr>
        <w:t xml:space="preserve"> P</w:t>
      </w:r>
      <w:r w:rsidRPr="00F96FD8">
        <w:rPr>
          <w:szCs w:val="24"/>
        </w:rPr>
        <w:t>rivremene liste</w:t>
      </w:r>
      <w:r w:rsidR="004839E4">
        <w:rPr>
          <w:szCs w:val="24"/>
        </w:rPr>
        <w:t xml:space="preserve"> odabra</w:t>
      </w:r>
      <w:r w:rsidR="00C1461F">
        <w:rPr>
          <w:szCs w:val="24"/>
        </w:rPr>
        <w:t>n</w:t>
      </w:r>
      <w:r w:rsidR="004839E4">
        <w:rPr>
          <w:szCs w:val="24"/>
        </w:rPr>
        <w:t xml:space="preserve">ih </w:t>
      </w:r>
      <w:r w:rsidR="003E26FD">
        <w:rPr>
          <w:szCs w:val="24"/>
        </w:rPr>
        <w:t>program</w:t>
      </w:r>
      <w:r w:rsidR="004839E4">
        <w:rPr>
          <w:szCs w:val="24"/>
        </w:rPr>
        <w:t xml:space="preserve">a. </w:t>
      </w:r>
      <w:r w:rsidRPr="00E92222">
        <w:rPr>
          <w:snapToGrid/>
          <w:szCs w:val="24"/>
        </w:rPr>
        <w:t>Ukoliko prijavitelj ne dostavi traženu dodatnu dokumentaciju u</w:t>
      </w:r>
      <w:r>
        <w:rPr>
          <w:snapToGrid/>
          <w:szCs w:val="24"/>
        </w:rPr>
        <w:t xml:space="preserve"> propisanom </w:t>
      </w:r>
      <w:r w:rsidRPr="00E92222">
        <w:rPr>
          <w:snapToGrid/>
          <w:szCs w:val="24"/>
        </w:rPr>
        <w:t xml:space="preserve">roku ugovor o financiranju neće se sklopiti. </w:t>
      </w:r>
    </w:p>
    <w:p w14:paraId="407CDF5A" w14:textId="77777777" w:rsidR="00F74197" w:rsidRPr="00E92222" w:rsidRDefault="00F74197" w:rsidP="00F74197">
      <w:pPr>
        <w:jc w:val="both"/>
        <w:rPr>
          <w:b/>
          <w:snapToGrid/>
          <w:szCs w:val="24"/>
        </w:rPr>
      </w:pPr>
    </w:p>
    <w:p w14:paraId="10E265E9" w14:textId="73D4A945" w:rsidR="00F74197" w:rsidRPr="00563803" w:rsidRDefault="00F74197" w:rsidP="00F74197">
      <w:pPr>
        <w:jc w:val="both"/>
        <w:rPr>
          <w:snapToGrid/>
          <w:szCs w:val="24"/>
        </w:rPr>
      </w:pPr>
      <w:r w:rsidRPr="00E92222">
        <w:rPr>
          <w:b/>
          <w:snapToGrid/>
          <w:szCs w:val="24"/>
        </w:rPr>
        <w:t>Pro</w:t>
      </w:r>
      <w:r w:rsidR="00043ECC" w:rsidRPr="00E92222">
        <w:rPr>
          <w:b/>
          <w:snapToGrid/>
          <w:szCs w:val="24"/>
        </w:rPr>
        <w:t>vjeru dodatne dokumentacije vrši</w:t>
      </w:r>
      <w:r w:rsidR="00B07B47">
        <w:rPr>
          <w:b/>
          <w:snapToGrid/>
          <w:szCs w:val="24"/>
        </w:rPr>
        <w:t xml:space="preserve"> </w:t>
      </w:r>
      <w:r w:rsidR="00B07B47" w:rsidRPr="00E96F55">
        <w:rPr>
          <w:b/>
          <w:snapToGrid/>
          <w:color w:val="000000" w:themeColor="text1"/>
          <w:szCs w:val="24"/>
        </w:rPr>
        <w:t>R</w:t>
      </w:r>
      <w:r w:rsidRPr="00E96F55">
        <w:rPr>
          <w:b/>
          <w:snapToGrid/>
          <w:color w:val="000000" w:themeColor="text1"/>
          <w:szCs w:val="24"/>
        </w:rPr>
        <w:t>adn</w:t>
      </w:r>
      <w:r w:rsidR="0048147F" w:rsidRPr="00E96F55">
        <w:rPr>
          <w:b/>
          <w:snapToGrid/>
          <w:color w:val="000000" w:themeColor="text1"/>
          <w:szCs w:val="24"/>
        </w:rPr>
        <w:t>a</w:t>
      </w:r>
      <w:r w:rsidRPr="00E96F55">
        <w:rPr>
          <w:b/>
          <w:snapToGrid/>
          <w:color w:val="000000" w:themeColor="text1"/>
          <w:szCs w:val="24"/>
        </w:rPr>
        <w:t xml:space="preserve"> skupin</w:t>
      </w:r>
      <w:r w:rsidR="0048147F" w:rsidRPr="00E96F55">
        <w:rPr>
          <w:b/>
          <w:snapToGrid/>
          <w:color w:val="000000" w:themeColor="text1"/>
          <w:szCs w:val="24"/>
        </w:rPr>
        <w:t>a</w:t>
      </w:r>
      <w:r w:rsidR="00B87BEA" w:rsidRPr="00E96F55">
        <w:rPr>
          <w:b/>
          <w:snapToGrid/>
          <w:color w:val="000000" w:themeColor="text1"/>
          <w:szCs w:val="24"/>
        </w:rPr>
        <w:t xml:space="preserve"> za </w:t>
      </w:r>
      <w:r w:rsidR="00B87BEA" w:rsidRPr="00DF1058">
        <w:rPr>
          <w:b/>
          <w:snapToGrid/>
          <w:color w:val="000000" w:themeColor="text1"/>
          <w:szCs w:val="24"/>
        </w:rPr>
        <w:t xml:space="preserve">procjenu </w:t>
      </w:r>
      <w:r w:rsidR="00CB32B0" w:rsidRPr="00DF1058">
        <w:rPr>
          <w:b/>
          <w:snapToGrid/>
          <w:color w:val="000000" w:themeColor="text1"/>
          <w:szCs w:val="24"/>
        </w:rPr>
        <w:t xml:space="preserve">prijava </w:t>
      </w:r>
      <w:r w:rsidR="00E96F55" w:rsidRPr="00E96F55">
        <w:rPr>
          <w:b/>
          <w:snapToGrid/>
          <w:color w:val="000000" w:themeColor="text1"/>
          <w:szCs w:val="24"/>
        </w:rPr>
        <w:t>i izradu prijedloga pr</w:t>
      </w:r>
      <w:r w:rsidR="00D8634B">
        <w:rPr>
          <w:b/>
          <w:snapToGrid/>
          <w:color w:val="000000" w:themeColor="text1"/>
          <w:szCs w:val="24"/>
        </w:rPr>
        <w:t xml:space="preserve">ograma (u daljnjem tekstu: Radna skupina). </w:t>
      </w:r>
      <w:r w:rsidRPr="00563803">
        <w:rPr>
          <w:snapToGrid/>
          <w:szCs w:val="24"/>
        </w:rPr>
        <w:t>Ukoliko se provjerom dodatne dokumentacije u</w:t>
      </w:r>
      <w:r w:rsidR="004839E4">
        <w:rPr>
          <w:snapToGrid/>
          <w:szCs w:val="24"/>
        </w:rPr>
        <w:t xml:space="preserve">tvrdi </w:t>
      </w:r>
      <w:r w:rsidRPr="00563803">
        <w:rPr>
          <w:snapToGrid/>
          <w:szCs w:val="24"/>
        </w:rPr>
        <w:t>da neki od prijavitelja ne isp</w:t>
      </w:r>
      <w:r w:rsidR="00043ECC">
        <w:rPr>
          <w:snapToGrid/>
          <w:szCs w:val="24"/>
        </w:rPr>
        <w:t>unjava tražene uvjete N</w:t>
      </w:r>
      <w:r w:rsidR="00D951D8">
        <w:rPr>
          <w:snapToGrid/>
          <w:szCs w:val="24"/>
        </w:rPr>
        <w:t>atječaja</w:t>
      </w:r>
      <w:r w:rsidRPr="00563803">
        <w:rPr>
          <w:snapToGrid/>
          <w:szCs w:val="24"/>
        </w:rPr>
        <w:t xml:space="preserve"> njegova prijava neće se razmatrati za postupak ugovaranja.</w:t>
      </w:r>
    </w:p>
    <w:p w14:paraId="586C4B39" w14:textId="77777777" w:rsidR="00F74197" w:rsidRPr="00563803" w:rsidRDefault="00F74197" w:rsidP="00F74197">
      <w:pPr>
        <w:jc w:val="both"/>
        <w:rPr>
          <w:snapToGrid/>
          <w:szCs w:val="24"/>
        </w:rPr>
      </w:pPr>
    </w:p>
    <w:p w14:paraId="4D8EB0A8" w14:textId="6117515C" w:rsidR="00F74197" w:rsidRPr="00563803" w:rsidRDefault="00F74197" w:rsidP="00F74197">
      <w:pPr>
        <w:jc w:val="both"/>
        <w:rPr>
          <w:snapToGrid/>
          <w:szCs w:val="24"/>
        </w:rPr>
      </w:pPr>
      <w:r w:rsidRPr="00563803">
        <w:rPr>
          <w:snapToGrid/>
          <w:szCs w:val="24"/>
        </w:rPr>
        <w:t>Prije konačnog potpisivanja ugovora s korisnikom sredst</w:t>
      </w:r>
      <w:r w:rsidR="00F70A41">
        <w:rPr>
          <w:snapToGrid/>
          <w:szCs w:val="24"/>
        </w:rPr>
        <w:t>ava, a temeljem procjene R</w:t>
      </w:r>
      <w:r w:rsidRPr="00563803">
        <w:rPr>
          <w:snapToGrid/>
          <w:szCs w:val="24"/>
        </w:rPr>
        <w:t xml:space="preserve">adne skupine, </w:t>
      </w:r>
      <w:r w:rsidR="00E005E3">
        <w:rPr>
          <w:snapToGrid/>
          <w:szCs w:val="24"/>
        </w:rPr>
        <w:t>Ministarstvo</w:t>
      </w:r>
      <w:r w:rsidRPr="00563803">
        <w:rPr>
          <w:snapToGrid/>
          <w:szCs w:val="24"/>
        </w:rPr>
        <w:t xml:space="preserve"> </w:t>
      </w:r>
      <w:r w:rsidR="0048147F">
        <w:rPr>
          <w:snapToGrid/>
          <w:szCs w:val="24"/>
        </w:rPr>
        <w:t xml:space="preserve">zdravstva </w:t>
      </w:r>
      <w:r w:rsidR="00BF4758">
        <w:rPr>
          <w:snapToGrid/>
          <w:szCs w:val="24"/>
        </w:rPr>
        <w:t>može</w:t>
      </w:r>
      <w:r w:rsidR="00BC2EBA">
        <w:rPr>
          <w:snapToGrid/>
          <w:szCs w:val="24"/>
        </w:rPr>
        <w:t xml:space="preserve"> tražiti reviziju </w:t>
      </w:r>
      <w:r w:rsidRPr="00563803">
        <w:rPr>
          <w:snapToGrid/>
          <w:szCs w:val="24"/>
        </w:rPr>
        <w:t>proračuna kako bi procijenjeni troškovi odgovarali realnim troškovima u odnosu na predlože</w:t>
      </w:r>
      <w:r w:rsidR="0048457A">
        <w:rPr>
          <w:snapToGrid/>
          <w:szCs w:val="24"/>
        </w:rPr>
        <w:t xml:space="preserve">ne aktivnosti ili ako se </w:t>
      </w:r>
      <w:r w:rsidR="003E26FD">
        <w:rPr>
          <w:snapToGrid/>
          <w:szCs w:val="24"/>
        </w:rPr>
        <w:t>program</w:t>
      </w:r>
      <w:r w:rsidRPr="00563803">
        <w:rPr>
          <w:snapToGrid/>
          <w:szCs w:val="24"/>
        </w:rPr>
        <w:t xml:space="preserve"> ne može financirati u cijelosti. </w:t>
      </w:r>
    </w:p>
    <w:p w14:paraId="761C0CE5" w14:textId="77777777" w:rsidR="00F74197" w:rsidRPr="00563803" w:rsidRDefault="00F74197" w:rsidP="00F74197">
      <w:pPr>
        <w:jc w:val="both"/>
        <w:rPr>
          <w:b/>
          <w:snapToGrid/>
          <w:color w:val="FF0000"/>
          <w:szCs w:val="24"/>
        </w:rPr>
      </w:pPr>
    </w:p>
    <w:p w14:paraId="2D27B4AA" w14:textId="686DF10E" w:rsidR="00F74197" w:rsidRPr="00563803" w:rsidRDefault="00F74197" w:rsidP="00F74197">
      <w:pPr>
        <w:jc w:val="both"/>
        <w:rPr>
          <w:snapToGrid/>
          <w:szCs w:val="24"/>
        </w:rPr>
      </w:pPr>
      <w:r w:rsidRPr="00563803">
        <w:rPr>
          <w:snapToGrid/>
          <w:szCs w:val="24"/>
        </w:rPr>
        <w:t>Rez</w:t>
      </w:r>
      <w:r w:rsidR="0048457A">
        <w:rPr>
          <w:snapToGrid/>
          <w:szCs w:val="24"/>
        </w:rPr>
        <w:t xml:space="preserve">ervna lista odabranih </w:t>
      </w:r>
      <w:r w:rsidR="003E26FD">
        <w:rPr>
          <w:snapToGrid/>
          <w:szCs w:val="24"/>
        </w:rPr>
        <w:t>program</w:t>
      </w:r>
      <w:r w:rsidR="0048457A">
        <w:rPr>
          <w:snapToGrid/>
          <w:szCs w:val="24"/>
        </w:rPr>
        <w:t>a</w:t>
      </w:r>
      <w:r w:rsidRPr="00563803">
        <w:rPr>
          <w:snapToGrid/>
          <w:szCs w:val="24"/>
        </w:rPr>
        <w:t xml:space="preserve"> za dodjelu bespovratnih sredstava aktivirat će se prema redoslijedu ostvarenih bodova prilikom procjene ukoliko, nakon provjere dodatne dokumentacije i procesa revizije proračunskih obrazaca, ostane dovoljno sredstava z</w:t>
      </w:r>
      <w:r w:rsidR="0048457A">
        <w:rPr>
          <w:snapToGrid/>
          <w:szCs w:val="24"/>
        </w:rPr>
        <w:t xml:space="preserve">a ugovaranje dodatnih </w:t>
      </w:r>
      <w:r w:rsidR="003E26FD">
        <w:rPr>
          <w:snapToGrid/>
          <w:szCs w:val="24"/>
        </w:rPr>
        <w:t>program</w:t>
      </w:r>
      <w:r w:rsidR="0048457A">
        <w:rPr>
          <w:snapToGrid/>
          <w:szCs w:val="24"/>
        </w:rPr>
        <w:t>a</w:t>
      </w:r>
      <w:r w:rsidRPr="00563803">
        <w:rPr>
          <w:snapToGrid/>
          <w:szCs w:val="24"/>
        </w:rPr>
        <w:t xml:space="preserve">. </w:t>
      </w:r>
    </w:p>
    <w:p w14:paraId="674AA0D1" w14:textId="77777777" w:rsidR="00F74197" w:rsidRPr="00563803" w:rsidRDefault="00F74197" w:rsidP="00F74197">
      <w:pPr>
        <w:jc w:val="both"/>
        <w:rPr>
          <w:snapToGrid/>
          <w:szCs w:val="24"/>
        </w:rPr>
      </w:pPr>
    </w:p>
    <w:p w14:paraId="35086192" w14:textId="7F53E05B" w:rsidR="00F74197" w:rsidRPr="00563803" w:rsidRDefault="00F74197" w:rsidP="00D951D8">
      <w:pPr>
        <w:jc w:val="both"/>
        <w:rPr>
          <w:snapToGrid/>
          <w:szCs w:val="24"/>
        </w:rPr>
      </w:pPr>
      <w:r w:rsidRPr="00563803">
        <w:rPr>
          <w:snapToGrid/>
          <w:szCs w:val="24"/>
        </w:rPr>
        <w:t xml:space="preserve">Nakon provjere dostavljene </w:t>
      </w:r>
      <w:r w:rsidR="002A4145">
        <w:rPr>
          <w:snapToGrid/>
          <w:szCs w:val="24"/>
        </w:rPr>
        <w:t>dokumentacije,</w:t>
      </w:r>
      <w:r w:rsidRPr="00563803">
        <w:rPr>
          <w:snapToGrid/>
          <w:szCs w:val="24"/>
        </w:rPr>
        <w:t xml:space="preserve"> </w:t>
      </w:r>
      <w:r w:rsidR="008C1005">
        <w:rPr>
          <w:b/>
          <w:snapToGrid/>
          <w:szCs w:val="24"/>
        </w:rPr>
        <w:t>R</w:t>
      </w:r>
      <w:r w:rsidRPr="00563803">
        <w:rPr>
          <w:b/>
          <w:snapToGrid/>
          <w:szCs w:val="24"/>
        </w:rPr>
        <w:t>adn</w:t>
      </w:r>
      <w:r w:rsidR="002A4145">
        <w:rPr>
          <w:b/>
          <w:snapToGrid/>
          <w:szCs w:val="24"/>
        </w:rPr>
        <w:t>a</w:t>
      </w:r>
      <w:r w:rsidR="0048147F">
        <w:rPr>
          <w:b/>
          <w:snapToGrid/>
          <w:szCs w:val="24"/>
        </w:rPr>
        <w:t xml:space="preserve"> </w:t>
      </w:r>
      <w:r w:rsidRPr="00563803">
        <w:rPr>
          <w:b/>
          <w:snapToGrid/>
          <w:szCs w:val="24"/>
        </w:rPr>
        <w:t>skupin</w:t>
      </w:r>
      <w:r w:rsidR="004304B1">
        <w:rPr>
          <w:b/>
          <w:snapToGrid/>
          <w:szCs w:val="24"/>
        </w:rPr>
        <w:t>a</w:t>
      </w:r>
      <w:r w:rsidR="00043ECC">
        <w:rPr>
          <w:snapToGrid/>
          <w:szCs w:val="24"/>
        </w:rPr>
        <w:t xml:space="preserve"> predlaže</w:t>
      </w:r>
      <w:r w:rsidRPr="00563803">
        <w:rPr>
          <w:snapToGrid/>
          <w:szCs w:val="24"/>
        </w:rPr>
        <w:t xml:space="preserve"> ko</w:t>
      </w:r>
      <w:r w:rsidR="0048457A">
        <w:rPr>
          <w:snapToGrid/>
          <w:szCs w:val="24"/>
        </w:rPr>
        <w:t xml:space="preserve">načnu listu odabranih </w:t>
      </w:r>
      <w:r w:rsidR="003E26FD">
        <w:rPr>
          <w:snapToGrid/>
          <w:szCs w:val="24"/>
        </w:rPr>
        <w:t>program</w:t>
      </w:r>
      <w:r w:rsidR="0048457A">
        <w:rPr>
          <w:snapToGrid/>
          <w:szCs w:val="24"/>
        </w:rPr>
        <w:t>a</w:t>
      </w:r>
      <w:r w:rsidRPr="00563803">
        <w:rPr>
          <w:snapToGrid/>
          <w:szCs w:val="24"/>
        </w:rPr>
        <w:t xml:space="preserve"> za dodjelu bespovratnih sredstava na odlučivanje </w:t>
      </w:r>
      <w:r w:rsidR="00E005E3">
        <w:rPr>
          <w:b/>
          <w:snapToGrid/>
          <w:szCs w:val="24"/>
        </w:rPr>
        <w:t>ministru</w:t>
      </w:r>
      <w:r w:rsidRPr="00563803">
        <w:rPr>
          <w:b/>
          <w:snapToGrid/>
          <w:szCs w:val="24"/>
        </w:rPr>
        <w:t xml:space="preserve"> zdrav</w:t>
      </w:r>
      <w:r w:rsidR="0048147F">
        <w:rPr>
          <w:b/>
          <w:snapToGrid/>
          <w:szCs w:val="24"/>
        </w:rPr>
        <w:t>stva</w:t>
      </w:r>
      <w:r w:rsidRPr="00563803">
        <w:rPr>
          <w:b/>
          <w:snapToGrid/>
          <w:szCs w:val="24"/>
        </w:rPr>
        <w:t xml:space="preserve"> </w:t>
      </w:r>
      <w:r w:rsidRPr="00563803">
        <w:rPr>
          <w:snapToGrid/>
          <w:szCs w:val="24"/>
        </w:rPr>
        <w:t>kao i</w:t>
      </w:r>
      <w:r w:rsidR="0048457A">
        <w:rPr>
          <w:snapToGrid/>
          <w:szCs w:val="24"/>
        </w:rPr>
        <w:t xml:space="preserve"> prijedloge odgovora za </w:t>
      </w:r>
      <w:r w:rsidR="003E26FD">
        <w:rPr>
          <w:snapToGrid/>
          <w:szCs w:val="24"/>
        </w:rPr>
        <w:t>program</w:t>
      </w:r>
      <w:r w:rsidR="0048457A">
        <w:rPr>
          <w:snapToGrid/>
          <w:szCs w:val="24"/>
        </w:rPr>
        <w:t xml:space="preserve">e </w:t>
      </w:r>
      <w:r w:rsidRPr="00563803">
        <w:rPr>
          <w:snapToGrid/>
          <w:szCs w:val="24"/>
        </w:rPr>
        <w:t xml:space="preserve">kojima nije odobreno financiranje s informacijom o razlozima neprihvaćanja </w:t>
      </w:r>
      <w:r w:rsidR="003E26FD">
        <w:rPr>
          <w:snapToGrid/>
          <w:szCs w:val="24"/>
        </w:rPr>
        <w:t>program</w:t>
      </w:r>
      <w:r w:rsidR="0048457A">
        <w:rPr>
          <w:snapToGrid/>
          <w:szCs w:val="24"/>
        </w:rPr>
        <w:t>a</w:t>
      </w:r>
      <w:r w:rsidRPr="00563803">
        <w:rPr>
          <w:snapToGrid/>
          <w:szCs w:val="24"/>
        </w:rPr>
        <w:t xml:space="preserve"> i neodobravanja financijskih sredstava.</w:t>
      </w:r>
    </w:p>
    <w:p w14:paraId="4E8E1BF2" w14:textId="2A3DA661" w:rsidR="00F74197" w:rsidRPr="00563803" w:rsidRDefault="008C1005" w:rsidP="00D951D8">
      <w:pPr>
        <w:jc w:val="both"/>
        <w:rPr>
          <w:b/>
          <w:snapToGrid/>
          <w:szCs w:val="24"/>
        </w:rPr>
      </w:pPr>
      <w:r>
        <w:rPr>
          <w:b/>
          <w:snapToGrid/>
          <w:szCs w:val="24"/>
        </w:rPr>
        <w:t>Na temelju prijedloga R</w:t>
      </w:r>
      <w:r w:rsidR="00F74197" w:rsidRPr="00563803">
        <w:rPr>
          <w:b/>
          <w:snapToGrid/>
          <w:szCs w:val="24"/>
        </w:rPr>
        <w:t>adne skupine Odluku o raspodjeli financijskih s</w:t>
      </w:r>
      <w:r w:rsidR="00D951D8">
        <w:rPr>
          <w:b/>
          <w:snapToGrid/>
          <w:szCs w:val="24"/>
        </w:rPr>
        <w:t xml:space="preserve">redstava donosi </w:t>
      </w:r>
      <w:r w:rsidR="00E005E3">
        <w:rPr>
          <w:b/>
          <w:snapToGrid/>
          <w:szCs w:val="24"/>
        </w:rPr>
        <w:t>ministar zdrav</w:t>
      </w:r>
      <w:r w:rsidR="0048147F">
        <w:rPr>
          <w:b/>
          <w:snapToGrid/>
          <w:szCs w:val="24"/>
        </w:rPr>
        <w:t>stva</w:t>
      </w:r>
      <w:r w:rsidR="00E005E3">
        <w:rPr>
          <w:b/>
          <w:snapToGrid/>
          <w:szCs w:val="24"/>
        </w:rPr>
        <w:t>.</w:t>
      </w:r>
    </w:p>
    <w:p w14:paraId="3CD3016F" w14:textId="77777777" w:rsidR="00F74197" w:rsidRPr="00563803" w:rsidRDefault="00F74197" w:rsidP="00D951D8">
      <w:pPr>
        <w:jc w:val="both"/>
        <w:rPr>
          <w:rFonts w:ascii="Arial Narrow" w:hAnsi="Arial Narrow" w:cs="Tahoma"/>
          <w:snapToGrid/>
          <w:sz w:val="22"/>
          <w:szCs w:val="22"/>
        </w:rPr>
      </w:pPr>
    </w:p>
    <w:p w14:paraId="05EAD618" w14:textId="6AF20CF3" w:rsidR="0048147F" w:rsidRDefault="00E15657" w:rsidP="00D951D8">
      <w:pPr>
        <w:contextualSpacing/>
        <w:jc w:val="both"/>
        <w:rPr>
          <w:rFonts w:eastAsia="Calibri"/>
          <w:snapToGrid/>
          <w:szCs w:val="24"/>
        </w:rPr>
      </w:pPr>
      <w:r>
        <w:rPr>
          <w:rFonts w:eastAsia="Calibri"/>
          <w:snapToGrid/>
          <w:szCs w:val="24"/>
        </w:rPr>
        <w:t xml:space="preserve">Privremena lista </w:t>
      </w:r>
      <w:r w:rsidR="004839E4">
        <w:rPr>
          <w:rFonts w:eastAsia="Calibri"/>
          <w:snapToGrid/>
          <w:szCs w:val="24"/>
        </w:rPr>
        <w:t xml:space="preserve">odabranih </w:t>
      </w:r>
      <w:r w:rsidR="003E26FD">
        <w:rPr>
          <w:rFonts w:eastAsia="Calibri"/>
          <w:snapToGrid/>
          <w:szCs w:val="24"/>
        </w:rPr>
        <w:t>program</w:t>
      </w:r>
      <w:r w:rsidR="004839E4">
        <w:rPr>
          <w:rFonts w:eastAsia="Calibri"/>
          <w:snapToGrid/>
          <w:szCs w:val="24"/>
        </w:rPr>
        <w:t xml:space="preserve">a biti </w:t>
      </w:r>
      <w:r w:rsidR="00F74197" w:rsidRPr="00F74197">
        <w:rPr>
          <w:rFonts w:eastAsia="Calibri"/>
          <w:snapToGrid/>
          <w:szCs w:val="24"/>
        </w:rPr>
        <w:t>će</w:t>
      </w:r>
      <w:r w:rsidR="004839E4">
        <w:rPr>
          <w:rFonts w:eastAsia="Calibri"/>
          <w:snapToGrid/>
          <w:szCs w:val="24"/>
        </w:rPr>
        <w:t xml:space="preserve"> objavljena</w:t>
      </w:r>
      <w:r w:rsidR="00F74197" w:rsidRPr="00F74197">
        <w:rPr>
          <w:rFonts w:eastAsia="Calibri"/>
          <w:snapToGrid/>
          <w:szCs w:val="24"/>
        </w:rPr>
        <w:t xml:space="preserve"> na </w:t>
      </w:r>
      <w:r w:rsidR="004839E4">
        <w:rPr>
          <w:rFonts w:eastAsia="Calibri"/>
          <w:snapToGrid/>
          <w:szCs w:val="24"/>
        </w:rPr>
        <w:t>i</w:t>
      </w:r>
      <w:r w:rsidR="0048147F">
        <w:rPr>
          <w:rFonts w:eastAsia="Calibri"/>
          <w:snapToGrid/>
          <w:szCs w:val="24"/>
        </w:rPr>
        <w:t>nternetskoj</w:t>
      </w:r>
      <w:r w:rsidR="00F74197" w:rsidRPr="00F74197">
        <w:rPr>
          <w:rFonts w:eastAsia="Calibri"/>
          <w:snapToGrid/>
          <w:szCs w:val="24"/>
        </w:rPr>
        <w:t xml:space="preserve"> stranici </w:t>
      </w:r>
      <w:r w:rsidR="00E005E3">
        <w:rPr>
          <w:rFonts w:eastAsia="Calibri"/>
          <w:snapToGrid/>
          <w:szCs w:val="24"/>
        </w:rPr>
        <w:t>Ministarst</w:t>
      </w:r>
      <w:r w:rsidR="00F74197" w:rsidRPr="00F74197">
        <w:rPr>
          <w:rFonts w:eastAsia="Calibri"/>
          <w:snapToGrid/>
          <w:szCs w:val="24"/>
        </w:rPr>
        <w:t>va</w:t>
      </w:r>
      <w:r w:rsidR="0048147F">
        <w:rPr>
          <w:rFonts w:eastAsia="Calibri"/>
          <w:snapToGrid/>
          <w:szCs w:val="24"/>
        </w:rPr>
        <w:t xml:space="preserve"> zdravstva.</w:t>
      </w:r>
    </w:p>
    <w:p w14:paraId="5F3B5F73" w14:textId="6EAA62C4" w:rsidR="00D83909" w:rsidRDefault="00D83909" w:rsidP="00D951D8">
      <w:pPr>
        <w:contextualSpacing/>
        <w:jc w:val="both"/>
        <w:rPr>
          <w:rFonts w:eastAsia="Calibri"/>
          <w:snapToGrid/>
          <w:szCs w:val="24"/>
        </w:rPr>
      </w:pPr>
    </w:p>
    <w:p w14:paraId="199BFD9B" w14:textId="247AFE4F" w:rsidR="00D83909" w:rsidRPr="00D83909" w:rsidRDefault="00D83909" w:rsidP="00D951D8">
      <w:pPr>
        <w:contextualSpacing/>
        <w:jc w:val="both"/>
        <w:rPr>
          <w:rFonts w:eastAsia="Calibri"/>
          <w:snapToGrid/>
          <w:szCs w:val="24"/>
        </w:rPr>
      </w:pPr>
      <w:r w:rsidRPr="00D83909">
        <w:rPr>
          <w:snapToGrid/>
          <w:szCs w:val="24"/>
        </w:rPr>
        <w:t xml:space="preserve">Odluka o raspodjeli financijskih sredstava </w:t>
      </w:r>
      <w:r w:rsidR="004839E4">
        <w:rPr>
          <w:snapToGrid/>
          <w:szCs w:val="24"/>
        </w:rPr>
        <w:t xml:space="preserve">biti će </w:t>
      </w:r>
      <w:r w:rsidR="004839E4">
        <w:rPr>
          <w:rFonts w:eastAsia="Calibri"/>
          <w:snapToGrid/>
          <w:szCs w:val="24"/>
        </w:rPr>
        <w:t>objavljena n</w:t>
      </w:r>
      <w:r w:rsidRPr="00D83909">
        <w:rPr>
          <w:rFonts w:eastAsia="Calibri"/>
          <w:snapToGrid/>
          <w:szCs w:val="24"/>
        </w:rPr>
        <w:t xml:space="preserve">a </w:t>
      </w:r>
      <w:r w:rsidR="004839E4">
        <w:rPr>
          <w:rFonts w:eastAsia="Calibri"/>
          <w:snapToGrid/>
          <w:szCs w:val="24"/>
        </w:rPr>
        <w:t>i</w:t>
      </w:r>
      <w:r w:rsidRPr="00D83909">
        <w:rPr>
          <w:rFonts w:eastAsia="Calibri"/>
          <w:snapToGrid/>
          <w:szCs w:val="24"/>
        </w:rPr>
        <w:t>nternetskoj stranici Ministarstva zdravstva</w:t>
      </w:r>
      <w:r w:rsidRPr="00D83909">
        <w:rPr>
          <w:snapToGrid/>
          <w:szCs w:val="24"/>
        </w:rPr>
        <w:t>.</w:t>
      </w:r>
    </w:p>
    <w:p w14:paraId="1D24173C" w14:textId="77777777" w:rsidR="00DC4770" w:rsidRDefault="00DC4770" w:rsidP="00D951D8">
      <w:pPr>
        <w:contextualSpacing/>
        <w:jc w:val="both"/>
        <w:rPr>
          <w:rFonts w:eastAsia="Calibri"/>
          <w:snapToGrid/>
          <w:szCs w:val="24"/>
        </w:rPr>
      </w:pPr>
    </w:p>
    <w:p w14:paraId="7B084CE4" w14:textId="62AEF1AA" w:rsidR="00664C31" w:rsidRPr="00AB3B15" w:rsidRDefault="00E15657" w:rsidP="00664C31">
      <w:pPr>
        <w:jc w:val="both"/>
        <w:rPr>
          <w:snapToGrid/>
          <w:szCs w:val="24"/>
        </w:rPr>
      </w:pPr>
      <w:r w:rsidRPr="000D09F5">
        <w:rPr>
          <w:snapToGrid/>
          <w:szCs w:val="24"/>
        </w:rPr>
        <w:t>Prijavitelj</w:t>
      </w:r>
      <w:r w:rsidR="00F74197" w:rsidRPr="000D09F5">
        <w:rPr>
          <w:snapToGrid/>
          <w:szCs w:val="24"/>
        </w:rPr>
        <w:t xml:space="preserve"> može uputiti prigovor</w:t>
      </w:r>
      <w:r w:rsidR="00531EC3" w:rsidRPr="000D09F5">
        <w:rPr>
          <w:snapToGrid/>
          <w:szCs w:val="24"/>
        </w:rPr>
        <w:t xml:space="preserve"> na </w:t>
      </w:r>
      <w:r w:rsidR="00F74197" w:rsidRPr="000D09F5">
        <w:rPr>
          <w:snapToGrid/>
          <w:szCs w:val="24"/>
        </w:rPr>
        <w:t>neispunjavanj</w:t>
      </w:r>
      <w:r w:rsidR="00664C31" w:rsidRPr="000D09F5">
        <w:rPr>
          <w:snapToGrid/>
          <w:szCs w:val="24"/>
        </w:rPr>
        <w:t>e</w:t>
      </w:r>
      <w:r w:rsidR="00F74197" w:rsidRPr="000D09F5">
        <w:rPr>
          <w:snapToGrid/>
          <w:szCs w:val="24"/>
        </w:rPr>
        <w:t xml:space="preserve"> formalnih uvjeta natječaja </w:t>
      </w:r>
      <w:r w:rsidR="00664C31" w:rsidRPr="000D09F5">
        <w:rPr>
          <w:szCs w:val="24"/>
        </w:rPr>
        <w:t xml:space="preserve">u roku od 8 </w:t>
      </w:r>
      <w:r w:rsidR="0067009B" w:rsidRPr="00AB3B15">
        <w:rPr>
          <w:szCs w:val="24"/>
        </w:rPr>
        <w:t xml:space="preserve">radnih </w:t>
      </w:r>
      <w:r w:rsidR="00664C31" w:rsidRPr="00AB3B15">
        <w:rPr>
          <w:szCs w:val="24"/>
        </w:rPr>
        <w:t>dana od dana zaprimanja pisane obavijesti</w:t>
      </w:r>
      <w:r w:rsidR="00664C31" w:rsidRPr="00AB3B15">
        <w:rPr>
          <w:snapToGrid/>
          <w:szCs w:val="24"/>
        </w:rPr>
        <w:t>. Prigovor ne odgađa izvršenje navedenih odluka i provedbu Natječaja.</w:t>
      </w:r>
    </w:p>
    <w:p w14:paraId="087ABCEB" w14:textId="77777777" w:rsidR="00664C31" w:rsidRPr="00AB3B15" w:rsidRDefault="00664C31" w:rsidP="00664C31">
      <w:pPr>
        <w:jc w:val="both"/>
        <w:rPr>
          <w:snapToGrid/>
          <w:szCs w:val="24"/>
        </w:rPr>
      </w:pPr>
    </w:p>
    <w:p w14:paraId="3C007B09" w14:textId="6EB96565" w:rsidR="00D83909" w:rsidRPr="000D09F5" w:rsidRDefault="00664C31" w:rsidP="00D83909">
      <w:pPr>
        <w:jc w:val="both"/>
        <w:rPr>
          <w:snapToGrid/>
          <w:szCs w:val="24"/>
        </w:rPr>
      </w:pPr>
      <w:r w:rsidRPr="00AB3B15">
        <w:rPr>
          <w:snapToGrid/>
          <w:szCs w:val="24"/>
        </w:rPr>
        <w:t>Prijavitelj može uputiti prigovor na O</w:t>
      </w:r>
      <w:r w:rsidR="00F74197" w:rsidRPr="00AB3B15">
        <w:rPr>
          <w:snapToGrid/>
          <w:szCs w:val="24"/>
        </w:rPr>
        <w:t xml:space="preserve">dluku o dodjeli financijskih sredstava u roku od 8 </w:t>
      </w:r>
      <w:r w:rsidR="0067009B" w:rsidRPr="00AB3B15">
        <w:rPr>
          <w:snapToGrid/>
          <w:szCs w:val="24"/>
        </w:rPr>
        <w:t xml:space="preserve">radnih </w:t>
      </w:r>
      <w:r w:rsidR="00F74197" w:rsidRPr="00AB3B15">
        <w:rPr>
          <w:snapToGrid/>
          <w:szCs w:val="24"/>
        </w:rPr>
        <w:t xml:space="preserve">dana od dana </w:t>
      </w:r>
      <w:r w:rsidR="00D83909" w:rsidRPr="00AB3B15">
        <w:rPr>
          <w:snapToGrid/>
          <w:szCs w:val="24"/>
        </w:rPr>
        <w:t>zaprimanja pisane obavijest</w:t>
      </w:r>
      <w:r w:rsidR="0048457A" w:rsidRPr="00AB3B15">
        <w:rPr>
          <w:snapToGrid/>
          <w:szCs w:val="24"/>
        </w:rPr>
        <w:t xml:space="preserve">i o razlozima zbog kojih </w:t>
      </w:r>
      <w:r w:rsidR="003E26FD">
        <w:rPr>
          <w:snapToGrid/>
          <w:szCs w:val="24"/>
        </w:rPr>
        <w:t>program</w:t>
      </w:r>
      <w:r w:rsidR="00D83909" w:rsidRPr="00AB3B15">
        <w:rPr>
          <w:snapToGrid/>
          <w:szCs w:val="24"/>
        </w:rPr>
        <w:t xml:space="preserve"> zdravstvene</w:t>
      </w:r>
      <w:r w:rsidR="00D83909" w:rsidRPr="000D09F5">
        <w:rPr>
          <w:snapToGrid/>
          <w:szCs w:val="24"/>
        </w:rPr>
        <w:t xml:space="preserve"> organizacije nije financiran. Prigovor ne odgađa izvršenje navedenih odluka i provedbu Natječaja.</w:t>
      </w:r>
    </w:p>
    <w:p w14:paraId="4F608C03" w14:textId="77777777" w:rsidR="00D83909" w:rsidRDefault="00D83909" w:rsidP="00F74197">
      <w:pPr>
        <w:jc w:val="both"/>
        <w:rPr>
          <w:snapToGrid/>
          <w:color w:val="FF0000"/>
          <w:szCs w:val="24"/>
        </w:rPr>
      </w:pPr>
    </w:p>
    <w:p w14:paraId="0CED01DD" w14:textId="77777777" w:rsidR="00F74197" w:rsidRPr="00563803" w:rsidRDefault="00F74197" w:rsidP="00F74197">
      <w:pPr>
        <w:jc w:val="center"/>
        <w:rPr>
          <w:rFonts w:ascii="Arial Narrow" w:hAnsi="Arial Narrow" w:cs="Arial"/>
          <w:b/>
          <w:snapToGrid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062"/>
      </w:tblGrid>
      <w:tr w:rsidR="00DC0449" w:rsidRPr="000531A9" w14:paraId="24B39704" w14:textId="77777777" w:rsidTr="00DB3B5C">
        <w:tc>
          <w:tcPr>
            <w:tcW w:w="9288" w:type="dxa"/>
            <w:shd w:val="clear" w:color="auto" w:fill="C4BC96" w:themeFill="background2" w:themeFillShade="BF"/>
          </w:tcPr>
          <w:p w14:paraId="7B6D21B8" w14:textId="404162DC" w:rsidR="00DC0449" w:rsidRPr="000531A9" w:rsidRDefault="00C47A90" w:rsidP="000531A9">
            <w:pPr>
              <w:pStyle w:val="Naslov2"/>
            </w:pPr>
            <w:bookmarkStart w:id="46" w:name="_Toc117247462"/>
            <w:bookmarkStart w:id="47" w:name="_Toc378951356"/>
            <w:r w:rsidRPr="000531A9">
              <w:t>4.4</w:t>
            </w:r>
            <w:r w:rsidR="00AF37A3" w:rsidRPr="000531A9">
              <w:t>.</w:t>
            </w:r>
            <w:r w:rsidRPr="000531A9">
              <w:t xml:space="preserve"> </w:t>
            </w:r>
            <w:r w:rsidR="00F74197" w:rsidRPr="000531A9">
              <w:t>Ugovaranje</w:t>
            </w:r>
            <w:r w:rsidR="00FF559B" w:rsidRPr="000531A9">
              <w:t>,  praćenje te obustavljanje i povrat isplaćenih sredstava</w:t>
            </w:r>
            <w:bookmarkEnd w:id="46"/>
            <w:r w:rsidR="00FF559B" w:rsidRPr="000531A9">
              <w:t xml:space="preserve"> </w:t>
            </w:r>
            <w:bookmarkEnd w:id="47"/>
          </w:p>
        </w:tc>
      </w:tr>
    </w:tbl>
    <w:p w14:paraId="18B54202" w14:textId="77777777" w:rsidR="00FF559B" w:rsidRDefault="00FF559B" w:rsidP="00FF559B">
      <w:pPr>
        <w:spacing w:after="120"/>
        <w:contextualSpacing/>
        <w:jc w:val="both"/>
        <w:rPr>
          <w:rFonts w:ascii="Arial Narrow" w:eastAsia="SimSun" w:hAnsi="Arial Narrow"/>
          <w:snapToGrid/>
          <w:sz w:val="22"/>
          <w:szCs w:val="22"/>
        </w:rPr>
      </w:pPr>
    </w:p>
    <w:p w14:paraId="7CB1FA20" w14:textId="47EE940B" w:rsidR="00FF559B" w:rsidRDefault="00FF559B" w:rsidP="00FF559B">
      <w:pPr>
        <w:spacing w:after="120"/>
        <w:contextualSpacing/>
        <w:jc w:val="both"/>
        <w:rPr>
          <w:rFonts w:eastAsia="SimSun"/>
          <w:snapToGrid/>
          <w:szCs w:val="24"/>
        </w:rPr>
      </w:pPr>
      <w:r w:rsidRPr="00FF559B">
        <w:rPr>
          <w:rFonts w:eastAsia="SimSun"/>
          <w:snapToGrid/>
          <w:szCs w:val="24"/>
        </w:rPr>
        <w:t>Ministarstvo zdrav</w:t>
      </w:r>
      <w:r w:rsidR="00445A5E">
        <w:rPr>
          <w:rFonts w:eastAsia="SimSun"/>
          <w:snapToGrid/>
          <w:szCs w:val="24"/>
        </w:rPr>
        <w:t>stva</w:t>
      </w:r>
      <w:r w:rsidRPr="00FF559B">
        <w:rPr>
          <w:rFonts w:eastAsia="SimSun"/>
          <w:snapToGrid/>
          <w:szCs w:val="24"/>
        </w:rPr>
        <w:t xml:space="preserve"> </w:t>
      </w:r>
      <w:r w:rsidR="00105ECE">
        <w:rPr>
          <w:rFonts w:eastAsia="SimSun"/>
          <w:snapToGrid/>
          <w:szCs w:val="24"/>
        </w:rPr>
        <w:t>priprema i potpisuje</w:t>
      </w:r>
      <w:r w:rsidRPr="00FF559B">
        <w:rPr>
          <w:rFonts w:eastAsia="SimSun"/>
          <w:snapToGrid/>
          <w:szCs w:val="24"/>
        </w:rPr>
        <w:t xml:space="preserve"> ugovore s </w:t>
      </w:r>
      <w:r w:rsidR="005D0EAD">
        <w:rPr>
          <w:rFonts w:eastAsia="SimSun"/>
          <w:snapToGrid/>
          <w:szCs w:val="24"/>
        </w:rPr>
        <w:t>p</w:t>
      </w:r>
      <w:r w:rsidR="00E15657">
        <w:rPr>
          <w:rFonts w:eastAsia="SimSun"/>
          <w:snapToGrid/>
          <w:szCs w:val="24"/>
        </w:rPr>
        <w:t>rijaviteljima</w:t>
      </w:r>
      <w:r w:rsidR="000D6A5E">
        <w:rPr>
          <w:rFonts w:eastAsia="SimSun"/>
          <w:snapToGrid/>
          <w:szCs w:val="24"/>
        </w:rPr>
        <w:t xml:space="preserve"> </w:t>
      </w:r>
      <w:r w:rsidRPr="00FF559B">
        <w:rPr>
          <w:rFonts w:eastAsia="SimSun"/>
          <w:snapToGrid/>
          <w:szCs w:val="24"/>
        </w:rPr>
        <w:t xml:space="preserve">za čije su </w:t>
      </w:r>
      <w:r w:rsidR="003E26FD">
        <w:rPr>
          <w:rFonts w:eastAsia="SimSun"/>
          <w:snapToGrid/>
          <w:szCs w:val="24"/>
        </w:rPr>
        <w:t>program</w:t>
      </w:r>
      <w:r w:rsidR="004839E4">
        <w:rPr>
          <w:rFonts w:eastAsia="SimSun"/>
          <w:snapToGrid/>
          <w:szCs w:val="24"/>
        </w:rPr>
        <w:t>e</w:t>
      </w:r>
      <w:r w:rsidR="00E15657">
        <w:rPr>
          <w:rFonts w:eastAsia="SimSun"/>
          <w:snapToGrid/>
          <w:szCs w:val="24"/>
        </w:rPr>
        <w:t xml:space="preserve"> odobrena financijska sredstva</w:t>
      </w:r>
      <w:r w:rsidRPr="00FF559B">
        <w:rPr>
          <w:rFonts w:eastAsia="SimSun"/>
          <w:snapToGrid/>
          <w:szCs w:val="24"/>
        </w:rPr>
        <w:t xml:space="preserve"> sukladno visini raspoloživih sr</w:t>
      </w:r>
      <w:r w:rsidR="00105ECE">
        <w:rPr>
          <w:rFonts w:eastAsia="SimSun"/>
          <w:snapToGrid/>
          <w:szCs w:val="24"/>
        </w:rPr>
        <w:t>edstava</w:t>
      </w:r>
      <w:r w:rsidR="00E15657">
        <w:rPr>
          <w:rFonts w:eastAsia="SimSun"/>
          <w:snapToGrid/>
          <w:szCs w:val="24"/>
        </w:rPr>
        <w:t xml:space="preserve"> od igara na sreću</w:t>
      </w:r>
      <w:r w:rsidR="00105ECE">
        <w:rPr>
          <w:rFonts w:eastAsia="SimSun"/>
          <w:snapToGrid/>
          <w:szCs w:val="24"/>
        </w:rPr>
        <w:t>.</w:t>
      </w:r>
    </w:p>
    <w:p w14:paraId="52D58EB1" w14:textId="77777777" w:rsidR="00D951D8" w:rsidRPr="00FF559B" w:rsidRDefault="00D951D8" w:rsidP="00FF559B">
      <w:pPr>
        <w:spacing w:after="120"/>
        <w:contextualSpacing/>
        <w:jc w:val="both"/>
        <w:rPr>
          <w:rFonts w:eastAsia="Calibri"/>
          <w:snapToGrid/>
          <w:szCs w:val="24"/>
        </w:rPr>
      </w:pPr>
    </w:p>
    <w:p w14:paraId="65CFF9E2" w14:textId="0B480A28" w:rsidR="00FF559B" w:rsidRPr="00FF559B" w:rsidRDefault="007A78FD" w:rsidP="00FF559B">
      <w:pPr>
        <w:jc w:val="both"/>
        <w:rPr>
          <w:snapToGrid/>
          <w:szCs w:val="24"/>
        </w:rPr>
      </w:pPr>
      <w:r>
        <w:rPr>
          <w:snapToGrid/>
          <w:szCs w:val="24"/>
        </w:rPr>
        <w:lastRenderedPageBreak/>
        <w:t>Najkasnije u</w:t>
      </w:r>
      <w:r w:rsidR="00FF559B" w:rsidRPr="00FF559B">
        <w:rPr>
          <w:snapToGrid/>
          <w:szCs w:val="24"/>
        </w:rPr>
        <w:t xml:space="preserve"> roku od </w:t>
      </w:r>
      <w:r w:rsidR="00714011">
        <w:rPr>
          <w:b/>
          <w:snapToGrid/>
          <w:szCs w:val="24"/>
        </w:rPr>
        <w:t>15</w:t>
      </w:r>
      <w:r w:rsidR="00FF559B" w:rsidRPr="00B93806">
        <w:rPr>
          <w:b/>
          <w:snapToGrid/>
          <w:color w:val="FF0000"/>
          <w:szCs w:val="24"/>
        </w:rPr>
        <w:t xml:space="preserve"> </w:t>
      </w:r>
      <w:r w:rsidR="00FF559B" w:rsidRPr="00FF559B">
        <w:rPr>
          <w:b/>
          <w:snapToGrid/>
          <w:szCs w:val="24"/>
        </w:rPr>
        <w:t xml:space="preserve">dana </w:t>
      </w:r>
      <w:r w:rsidR="00FF559B" w:rsidRPr="00FF559B">
        <w:rPr>
          <w:snapToGrid/>
          <w:szCs w:val="24"/>
        </w:rPr>
        <w:t xml:space="preserve">od donošenja </w:t>
      </w:r>
      <w:r w:rsidR="00D951D8">
        <w:rPr>
          <w:snapToGrid/>
          <w:szCs w:val="24"/>
        </w:rPr>
        <w:t xml:space="preserve">Odluke o prihvaćenim </w:t>
      </w:r>
      <w:r w:rsidR="003E26FD">
        <w:rPr>
          <w:snapToGrid/>
          <w:szCs w:val="24"/>
        </w:rPr>
        <w:t>program</w:t>
      </w:r>
      <w:r w:rsidR="004839E4">
        <w:rPr>
          <w:snapToGrid/>
          <w:szCs w:val="24"/>
        </w:rPr>
        <w:t>ima</w:t>
      </w:r>
      <w:r w:rsidR="00FF559B" w:rsidRPr="00FF559B">
        <w:rPr>
          <w:snapToGrid/>
          <w:szCs w:val="24"/>
        </w:rPr>
        <w:t xml:space="preserve"> </w:t>
      </w:r>
      <w:r w:rsidR="00E15657">
        <w:rPr>
          <w:snapToGrid/>
          <w:szCs w:val="24"/>
        </w:rPr>
        <w:t>prijavitelji</w:t>
      </w:r>
      <w:r w:rsidR="00D873C7">
        <w:rPr>
          <w:snapToGrid/>
          <w:szCs w:val="24"/>
        </w:rPr>
        <w:t xml:space="preserve">, </w:t>
      </w:r>
      <w:r w:rsidR="00FF559B" w:rsidRPr="00FF559B">
        <w:rPr>
          <w:snapToGrid/>
          <w:szCs w:val="24"/>
        </w:rPr>
        <w:t>kojima je odobreno sufinanciranje</w:t>
      </w:r>
      <w:r w:rsidR="00D873C7">
        <w:rPr>
          <w:snapToGrid/>
          <w:szCs w:val="24"/>
        </w:rPr>
        <w:t>,</w:t>
      </w:r>
      <w:r w:rsidR="00FF559B" w:rsidRPr="00FF559B">
        <w:rPr>
          <w:snapToGrid/>
          <w:szCs w:val="24"/>
        </w:rPr>
        <w:t xml:space="preserve"> imaju obvezu potpisati Ugovor o financijskim sredstvima za pr</w:t>
      </w:r>
      <w:r w:rsidR="0048457A">
        <w:rPr>
          <w:snapToGrid/>
          <w:szCs w:val="24"/>
        </w:rPr>
        <w:t xml:space="preserve">ovedbu </w:t>
      </w:r>
      <w:r w:rsidR="003E26FD">
        <w:rPr>
          <w:snapToGrid/>
          <w:szCs w:val="24"/>
        </w:rPr>
        <w:t>program</w:t>
      </w:r>
      <w:r w:rsidR="0048457A">
        <w:rPr>
          <w:snapToGrid/>
          <w:szCs w:val="24"/>
        </w:rPr>
        <w:t>a</w:t>
      </w:r>
      <w:r w:rsidR="00D951D8">
        <w:rPr>
          <w:snapToGrid/>
          <w:szCs w:val="24"/>
        </w:rPr>
        <w:t xml:space="preserve"> </w:t>
      </w:r>
      <w:r w:rsidR="00FF559B" w:rsidRPr="00FF559B">
        <w:rPr>
          <w:snapToGrid/>
          <w:szCs w:val="24"/>
        </w:rPr>
        <w:t xml:space="preserve">jer u protivnom gube pravo na sufinanciranje. </w:t>
      </w:r>
    </w:p>
    <w:p w14:paraId="76B24E48" w14:textId="77777777" w:rsidR="00FF559B" w:rsidRPr="00FF559B" w:rsidRDefault="00FF559B" w:rsidP="00FF559B">
      <w:pPr>
        <w:jc w:val="both"/>
        <w:rPr>
          <w:noProof/>
          <w:szCs w:val="24"/>
        </w:rPr>
      </w:pPr>
    </w:p>
    <w:p w14:paraId="317211AD" w14:textId="3997327E" w:rsidR="00FF559B" w:rsidRDefault="00FF559B" w:rsidP="00FF559B">
      <w:pPr>
        <w:jc w:val="both"/>
        <w:rPr>
          <w:noProof/>
          <w:szCs w:val="24"/>
        </w:rPr>
      </w:pPr>
      <w:r w:rsidRPr="00FF559B">
        <w:rPr>
          <w:noProof/>
          <w:szCs w:val="24"/>
        </w:rPr>
        <w:t>Ministars</w:t>
      </w:r>
      <w:r w:rsidR="00F25B21">
        <w:rPr>
          <w:noProof/>
          <w:szCs w:val="24"/>
        </w:rPr>
        <w:t>tvo</w:t>
      </w:r>
      <w:r w:rsidRPr="00FF559B">
        <w:rPr>
          <w:noProof/>
          <w:szCs w:val="24"/>
        </w:rPr>
        <w:t xml:space="preserve"> </w:t>
      </w:r>
      <w:r w:rsidR="00445A5E">
        <w:rPr>
          <w:noProof/>
          <w:szCs w:val="24"/>
        </w:rPr>
        <w:t xml:space="preserve">zdravstva </w:t>
      </w:r>
      <w:r w:rsidRPr="00FF559B">
        <w:rPr>
          <w:noProof/>
          <w:szCs w:val="24"/>
        </w:rPr>
        <w:t>će kontrolirati namjensko trošenje odobrenih sredstava, na temelju obveznog opis</w:t>
      </w:r>
      <w:r w:rsidR="005B6AF4">
        <w:rPr>
          <w:noProof/>
          <w:szCs w:val="24"/>
        </w:rPr>
        <w:t>nog i financijskog izvješća koje</w:t>
      </w:r>
      <w:r w:rsidRPr="00FF559B">
        <w:rPr>
          <w:noProof/>
          <w:szCs w:val="24"/>
        </w:rPr>
        <w:t xml:space="preserve"> su </w:t>
      </w:r>
      <w:r w:rsidR="005D0EAD">
        <w:rPr>
          <w:noProof/>
          <w:szCs w:val="24"/>
        </w:rPr>
        <w:t xml:space="preserve">korisnici </w:t>
      </w:r>
      <w:r w:rsidRPr="00FF559B">
        <w:rPr>
          <w:noProof/>
          <w:szCs w:val="24"/>
        </w:rPr>
        <w:t>dužn</w:t>
      </w:r>
      <w:r w:rsidR="00E15657">
        <w:rPr>
          <w:noProof/>
          <w:szCs w:val="24"/>
        </w:rPr>
        <w:t>i</w:t>
      </w:r>
      <w:r w:rsidRPr="00FF559B">
        <w:rPr>
          <w:noProof/>
          <w:szCs w:val="24"/>
        </w:rPr>
        <w:t xml:space="preserve"> dostavljati, u skladu s odredbama Ugovora o finan</w:t>
      </w:r>
      <w:r w:rsidR="0048457A">
        <w:rPr>
          <w:noProof/>
          <w:szCs w:val="24"/>
        </w:rPr>
        <w:t xml:space="preserve">ciranju </w:t>
      </w:r>
      <w:r w:rsidR="003E26FD">
        <w:rPr>
          <w:noProof/>
          <w:szCs w:val="24"/>
        </w:rPr>
        <w:t>program</w:t>
      </w:r>
      <w:r w:rsidR="0048457A">
        <w:rPr>
          <w:noProof/>
          <w:szCs w:val="24"/>
        </w:rPr>
        <w:t>a</w:t>
      </w:r>
      <w:r w:rsidRPr="00FF559B">
        <w:rPr>
          <w:noProof/>
          <w:szCs w:val="24"/>
        </w:rPr>
        <w:t>.</w:t>
      </w:r>
    </w:p>
    <w:p w14:paraId="001CD485" w14:textId="77777777" w:rsidR="00FF559B" w:rsidRPr="00FF559B" w:rsidRDefault="00FF559B" w:rsidP="00FF559B">
      <w:pPr>
        <w:jc w:val="both"/>
        <w:rPr>
          <w:noProof/>
          <w:szCs w:val="24"/>
        </w:rPr>
      </w:pPr>
    </w:p>
    <w:p w14:paraId="332D3826" w14:textId="77777777" w:rsidR="00FF559B" w:rsidRPr="00FF559B" w:rsidRDefault="00FF559B" w:rsidP="00FF559B">
      <w:pPr>
        <w:jc w:val="both"/>
        <w:rPr>
          <w:noProof/>
          <w:szCs w:val="24"/>
        </w:rPr>
      </w:pPr>
      <w:r w:rsidRPr="00FF559B">
        <w:rPr>
          <w:noProof/>
          <w:szCs w:val="24"/>
        </w:rPr>
        <w:t xml:space="preserve">U slučaju kada </w:t>
      </w:r>
      <w:r w:rsidR="00826DE4" w:rsidRPr="00826DE4">
        <w:rPr>
          <w:noProof/>
          <w:szCs w:val="24"/>
        </w:rPr>
        <w:t xml:space="preserve">zdravstvena organizacija </w:t>
      </w:r>
      <w:r w:rsidRPr="00FF559B">
        <w:rPr>
          <w:noProof/>
          <w:szCs w:val="24"/>
        </w:rPr>
        <w:t>nenamjenski utroši odobrena financijska sredstva ili na drugi način krši obveze proizašle iz ugovora, daljnje financ</w:t>
      </w:r>
      <w:r w:rsidR="00043ECC">
        <w:rPr>
          <w:noProof/>
          <w:szCs w:val="24"/>
        </w:rPr>
        <w:t>iranje će se ukinuti i zatražit će se</w:t>
      </w:r>
      <w:r w:rsidRPr="00FF559B">
        <w:rPr>
          <w:noProof/>
          <w:szCs w:val="24"/>
        </w:rPr>
        <w:t xml:space="preserve"> povrat uplaćenih sredstava uz pripadajuću zakonsku kamatu.</w:t>
      </w:r>
    </w:p>
    <w:p w14:paraId="68CFDEEC" w14:textId="77777777" w:rsidR="00FF559B" w:rsidRPr="00F86867" w:rsidRDefault="00FF559B" w:rsidP="00FF559B">
      <w:pPr>
        <w:jc w:val="both"/>
        <w:rPr>
          <w:strike/>
          <w:noProof/>
          <w:szCs w:val="24"/>
        </w:rPr>
      </w:pPr>
    </w:p>
    <w:p w14:paraId="594CD90C" w14:textId="0B8CAF86" w:rsidR="00E25EB6" w:rsidRDefault="00E25EB6" w:rsidP="001E2E58">
      <w:pPr>
        <w:rPr>
          <w:bCs/>
          <w:szCs w:val="24"/>
        </w:rPr>
      </w:pPr>
    </w:p>
    <w:p w14:paraId="6CB91937" w14:textId="4FC2F894" w:rsidR="00E25EB6" w:rsidRPr="00843BAF" w:rsidRDefault="00025E4E" w:rsidP="00843BAF">
      <w:pPr>
        <w:tabs>
          <w:tab w:val="left" w:pos="0"/>
        </w:tabs>
        <w:autoSpaceDE w:val="0"/>
        <w:autoSpaceDN w:val="0"/>
        <w:adjustRightInd w:val="0"/>
        <w:rPr>
          <w:rFonts w:eastAsia="Calibri"/>
          <w:b/>
          <w:szCs w:val="24"/>
        </w:rPr>
      </w:pPr>
      <w:bookmarkStart w:id="48" w:name="_Toc40507661"/>
      <w:r w:rsidRPr="00843BAF">
        <w:rPr>
          <w:rFonts w:eastAsia="Calibri"/>
          <w:b/>
          <w:szCs w:val="24"/>
        </w:rPr>
        <w:t>O</w:t>
      </w:r>
      <w:r w:rsidR="00E25EB6" w:rsidRPr="00843BAF">
        <w:rPr>
          <w:rFonts w:eastAsia="Calibri"/>
          <w:b/>
          <w:szCs w:val="24"/>
        </w:rPr>
        <w:t>BRASCI ZA</w:t>
      </w:r>
      <w:r w:rsidR="0048457A" w:rsidRPr="00843BAF">
        <w:rPr>
          <w:rFonts w:eastAsia="Calibri"/>
          <w:b/>
          <w:szCs w:val="24"/>
        </w:rPr>
        <w:t xml:space="preserve"> PRIJAVU </w:t>
      </w:r>
      <w:r w:rsidR="003E26FD">
        <w:rPr>
          <w:rFonts w:eastAsia="Calibri"/>
          <w:b/>
          <w:szCs w:val="24"/>
        </w:rPr>
        <w:t>PROGRAM</w:t>
      </w:r>
      <w:r w:rsidR="0048457A" w:rsidRPr="00843BAF">
        <w:rPr>
          <w:rFonts w:eastAsia="Calibri"/>
          <w:b/>
          <w:szCs w:val="24"/>
        </w:rPr>
        <w:t>A</w:t>
      </w:r>
    </w:p>
    <w:p w14:paraId="14093224" w14:textId="77777777" w:rsidR="00E25EB6" w:rsidRPr="00620BB9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3FD55CEE" w14:textId="450E3838" w:rsidR="00E25EB6" w:rsidRPr="00843BAF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b/>
          <w:szCs w:val="24"/>
        </w:rPr>
      </w:pPr>
      <w:r w:rsidRPr="00843BAF">
        <w:rPr>
          <w:rFonts w:eastAsia="Calibri"/>
          <w:b/>
          <w:szCs w:val="24"/>
        </w:rPr>
        <w:t xml:space="preserve">Obvezni obrasci za prijavu </w:t>
      </w:r>
      <w:r w:rsidR="003E26FD">
        <w:rPr>
          <w:rFonts w:eastAsia="Calibri"/>
          <w:b/>
          <w:szCs w:val="24"/>
        </w:rPr>
        <w:t>program</w:t>
      </w:r>
      <w:r w:rsidR="004839E4" w:rsidRPr="00843BAF">
        <w:rPr>
          <w:rFonts w:eastAsia="Calibri"/>
          <w:b/>
          <w:szCs w:val="24"/>
        </w:rPr>
        <w:t>a</w:t>
      </w:r>
    </w:p>
    <w:p w14:paraId="775AE5BB" w14:textId="77777777" w:rsidR="00E25EB6" w:rsidRPr="00620BB9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  <w:u w:val="single"/>
        </w:rPr>
      </w:pPr>
    </w:p>
    <w:p w14:paraId="752C3DE0" w14:textId="18FA1551" w:rsidR="00E25EB6" w:rsidRPr="00620BB9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  <w:r w:rsidRPr="00620BB9">
        <w:rPr>
          <w:rFonts w:eastAsia="Calibri"/>
          <w:szCs w:val="24"/>
        </w:rPr>
        <w:t>O</w:t>
      </w:r>
      <w:r w:rsidR="0048457A">
        <w:rPr>
          <w:rFonts w:eastAsia="Calibri"/>
          <w:szCs w:val="24"/>
        </w:rPr>
        <w:t>brazac Z1</w:t>
      </w:r>
      <w:r w:rsidR="0048457A">
        <w:rPr>
          <w:rFonts w:eastAsia="Calibri"/>
          <w:szCs w:val="24"/>
        </w:rPr>
        <w:tab/>
        <w:t xml:space="preserve">Obrazac opisa </w:t>
      </w:r>
      <w:r w:rsidR="003E26FD">
        <w:rPr>
          <w:rFonts w:eastAsia="Calibri"/>
          <w:szCs w:val="24"/>
        </w:rPr>
        <w:t>program</w:t>
      </w:r>
      <w:r w:rsidR="0048457A">
        <w:rPr>
          <w:rFonts w:eastAsia="Calibri"/>
          <w:szCs w:val="24"/>
        </w:rPr>
        <w:t>a</w:t>
      </w:r>
      <w:r w:rsidRPr="00620BB9">
        <w:rPr>
          <w:rFonts w:eastAsia="Calibri"/>
          <w:szCs w:val="24"/>
        </w:rPr>
        <w:t xml:space="preserve"> zdravstvene organizacije </w:t>
      </w:r>
    </w:p>
    <w:p w14:paraId="08615DC7" w14:textId="77777777" w:rsidR="005C7463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  <w:r w:rsidRPr="00620BB9">
        <w:rPr>
          <w:rFonts w:eastAsia="Calibri"/>
          <w:szCs w:val="24"/>
        </w:rPr>
        <w:t>Obrazac Z2</w:t>
      </w:r>
      <w:r w:rsidR="002F62E4">
        <w:rPr>
          <w:rFonts w:eastAsia="Calibri"/>
          <w:szCs w:val="24"/>
        </w:rPr>
        <w:t>a</w:t>
      </w:r>
      <w:r w:rsidRPr="00620BB9">
        <w:rPr>
          <w:rFonts w:eastAsia="Calibri"/>
          <w:szCs w:val="24"/>
        </w:rPr>
        <w:t xml:space="preserve"> </w:t>
      </w:r>
      <w:r w:rsidRPr="00620BB9">
        <w:rPr>
          <w:rFonts w:eastAsia="Calibri"/>
          <w:szCs w:val="24"/>
        </w:rPr>
        <w:tab/>
        <w:t>Obrazac proračuna</w:t>
      </w:r>
      <w:r w:rsidR="002F62E4">
        <w:rPr>
          <w:rFonts w:eastAsia="Calibri"/>
          <w:szCs w:val="24"/>
        </w:rPr>
        <w:t xml:space="preserve"> za prvu godinu provedbe</w:t>
      </w:r>
      <w:r w:rsidRPr="00620BB9">
        <w:rPr>
          <w:rFonts w:eastAsia="Calibri"/>
          <w:szCs w:val="24"/>
        </w:rPr>
        <w:t xml:space="preserve"> </w:t>
      </w:r>
      <w:r w:rsidR="003E26FD">
        <w:rPr>
          <w:rFonts w:eastAsia="Calibri"/>
          <w:szCs w:val="24"/>
        </w:rPr>
        <w:t>program</w:t>
      </w:r>
      <w:r w:rsidR="004839E4">
        <w:rPr>
          <w:rFonts w:eastAsia="Calibri"/>
          <w:szCs w:val="24"/>
        </w:rPr>
        <w:t xml:space="preserve">a </w:t>
      </w:r>
      <w:r w:rsidRPr="00620BB9">
        <w:rPr>
          <w:rFonts w:eastAsia="Calibri"/>
          <w:szCs w:val="24"/>
        </w:rPr>
        <w:t>zdravstvene</w:t>
      </w:r>
      <w:r w:rsidR="002F62E4">
        <w:rPr>
          <w:rFonts w:eastAsia="Calibri"/>
          <w:szCs w:val="24"/>
        </w:rPr>
        <w:t xml:space="preserve"> </w:t>
      </w:r>
    </w:p>
    <w:p w14:paraId="3D4EBFD3" w14:textId="2E213F4A" w:rsidR="00E25EB6" w:rsidRDefault="005C7463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="002F62E4" w:rsidRPr="00620BB9">
        <w:rPr>
          <w:rFonts w:eastAsia="Calibri"/>
          <w:szCs w:val="24"/>
        </w:rPr>
        <w:t>organizacije</w:t>
      </w:r>
      <w:r w:rsidR="00E25EB6" w:rsidRPr="00620BB9">
        <w:rPr>
          <w:rFonts w:eastAsia="Calibri"/>
          <w:szCs w:val="24"/>
        </w:rPr>
        <w:t xml:space="preserve"> </w:t>
      </w:r>
    </w:p>
    <w:p w14:paraId="57215D14" w14:textId="77777777" w:rsidR="002F62E4" w:rsidRDefault="002F62E4" w:rsidP="002F62E4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  <w:r w:rsidRPr="00620BB9">
        <w:rPr>
          <w:rFonts w:eastAsia="Calibri"/>
          <w:szCs w:val="24"/>
        </w:rPr>
        <w:t>Obrazac Z2</w:t>
      </w:r>
      <w:r>
        <w:rPr>
          <w:rFonts w:eastAsia="Calibri"/>
          <w:szCs w:val="24"/>
        </w:rPr>
        <w:t xml:space="preserve">b   </w:t>
      </w:r>
      <w:r w:rsidRPr="00620BB9">
        <w:rPr>
          <w:rFonts w:eastAsia="Calibri"/>
          <w:szCs w:val="24"/>
        </w:rPr>
        <w:t>Obrazac proračuna</w:t>
      </w:r>
      <w:r>
        <w:rPr>
          <w:rFonts w:eastAsia="Calibri"/>
          <w:szCs w:val="24"/>
        </w:rPr>
        <w:t xml:space="preserve"> za drugu godinu provedbe</w:t>
      </w:r>
      <w:r w:rsidRPr="00620BB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programa </w:t>
      </w:r>
      <w:r w:rsidRPr="00620BB9">
        <w:rPr>
          <w:rFonts w:eastAsia="Calibri"/>
          <w:szCs w:val="24"/>
        </w:rPr>
        <w:t xml:space="preserve">zdravstvene </w:t>
      </w:r>
    </w:p>
    <w:p w14:paraId="1584D6F4" w14:textId="723C92C5" w:rsidR="002F62E4" w:rsidRDefault="005C7463" w:rsidP="002F62E4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="002F62E4" w:rsidRPr="00620BB9">
        <w:rPr>
          <w:rFonts w:eastAsia="Calibri"/>
          <w:szCs w:val="24"/>
        </w:rPr>
        <w:t xml:space="preserve">organizacije </w:t>
      </w:r>
    </w:p>
    <w:p w14:paraId="7999F20F" w14:textId="77777777" w:rsidR="005C7463" w:rsidRDefault="002F62E4" w:rsidP="005C7463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Obrazac Z2c </w:t>
      </w:r>
      <w:r w:rsidR="005C7463">
        <w:rPr>
          <w:rFonts w:eastAsia="Calibri"/>
          <w:szCs w:val="24"/>
        </w:rPr>
        <w:t xml:space="preserve">  </w:t>
      </w:r>
      <w:r w:rsidRPr="00620BB9">
        <w:rPr>
          <w:rFonts w:eastAsia="Calibri"/>
          <w:szCs w:val="24"/>
        </w:rPr>
        <w:t>Obrazac proračuna</w:t>
      </w:r>
      <w:r>
        <w:rPr>
          <w:rFonts w:eastAsia="Calibri"/>
          <w:szCs w:val="24"/>
        </w:rPr>
        <w:t xml:space="preserve"> za treću godinu provedbe</w:t>
      </w:r>
      <w:r w:rsidRPr="00620BB9">
        <w:rPr>
          <w:rFonts w:eastAsia="Calibri"/>
          <w:szCs w:val="24"/>
        </w:rPr>
        <w:t xml:space="preserve"> </w:t>
      </w:r>
      <w:r w:rsidR="00122D54">
        <w:rPr>
          <w:rFonts w:eastAsia="Calibri"/>
          <w:szCs w:val="24"/>
        </w:rPr>
        <w:t>programa zdr</w:t>
      </w:r>
      <w:r>
        <w:rPr>
          <w:rFonts w:eastAsia="Calibri"/>
          <w:szCs w:val="24"/>
        </w:rPr>
        <w:t xml:space="preserve">avstvene </w:t>
      </w:r>
    </w:p>
    <w:p w14:paraId="6B14CABE" w14:textId="0ED64E42" w:rsidR="002F62E4" w:rsidRDefault="005C7463" w:rsidP="005C7463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="002F62E4">
        <w:rPr>
          <w:rFonts w:eastAsia="Calibri"/>
          <w:szCs w:val="24"/>
        </w:rPr>
        <w:t>organizacije</w:t>
      </w:r>
    </w:p>
    <w:p w14:paraId="1121C876" w14:textId="173DD47C" w:rsidR="00043ECC" w:rsidRPr="00620BB9" w:rsidRDefault="00043ECC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Obrazac B4 </w:t>
      </w:r>
      <w:r>
        <w:rPr>
          <w:rFonts w:eastAsia="Calibri"/>
          <w:szCs w:val="24"/>
        </w:rPr>
        <w:tab/>
        <w:t>Obrazac izjave o partnerstvu</w:t>
      </w:r>
      <w:r w:rsidR="00BF4758">
        <w:rPr>
          <w:rFonts w:eastAsia="Calibri"/>
          <w:szCs w:val="24"/>
        </w:rPr>
        <w:t xml:space="preserve"> </w:t>
      </w:r>
    </w:p>
    <w:p w14:paraId="117C274F" w14:textId="014D7C97" w:rsidR="00BF4758" w:rsidRDefault="00E25EB6" w:rsidP="00575D4D">
      <w:pPr>
        <w:tabs>
          <w:tab w:val="left" w:pos="709"/>
        </w:tabs>
        <w:autoSpaceDE w:val="0"/>
        <w:autoSpaceDN w:val="0"/>
        <w:adjustRightInd w:val="0"/>
        <w:ind w:left="1410" w:hanging="1410"/>
        <w:rPr>
          <w:rFonts w:eastAsia="Calibri"/>
          <w:szCs w:val="24"/>
        </w:rPr>
      </w:pPr>
      <w:r w:rsidRPr="00620BB9">
        <w:rPr>
          <w:rFonts w:eastAsia="Calibri"/>
          <w:szCs w:val="24"/>
        </w:rPr>
        <w:t>Obrazac B5</w:t>
      </w:r>
      <w:r w:rsidRPr="00620BB9">
        <w:rPr>
          <w:rFonts w:eastAsia="Calibri"/>
          <w:szCs w:val="24"/>
        </w:rPr>
        <w:tab/>
        <w:t>Obraz</w:t>
      </w:r>
      <w:r w:rsidR="0048457A">
        <w:rPr>
          <w:rFonts w:eastAsia="Calibri"/>
          <w:szCs w:val="24"/>
        </w:rPr>
        <w:t xml:space="preserve">ac Životopisa voditelja </w:t>
      </w:r>
      <w:r w:rsidR="003E26FD">
        <w:rPr>
          <w:rFonts w:eastAsia="Calibri"/>
          <w:szCs w:val="24"/>
        </w:rPr>
        <w:t>program</w:t>
      </w:r>
      <w:r w:rsidR="0048457A">
        <w:rPr>
          <w:rFonts w:eastAsia="Calibri"/>
          <w:szCs w:val="24"/>
        </w:rPr>
        <w:t>a</w:t>
      </w:r>
      <w:r w:rsidR="00093BC5">
        <w:rPr>
          <w:rFonts w:eastAsia="Calibri"/>
          <w:szCs w:val="24"/>
        </w:rPr>
        <w:t xml:space="preserve"> iz</w:t>
      </w:r>
      <w:r w:rsidRPr="00620BB9">
        <w:rPr>
          <w:rFonts w:eastAsia="Calibri"/>
          <w:szCs w:val="24"/>
        </w:rPr>
        <w:t xml:space="preserve"> </w:t>
      </w:r>
      <w:r w:rsidR="00025E4E">
        <w:rPr>
          <w:rFonts w:eastAsia="Calibri"/>
          <w:szCs w:val="24"/>
        </w:rPr>
        <w:t>zdravstvene organizacije</w:t>
      </w:r>
      <w:r w:rsidR="00A7476E">
        <w:rPr>
          <w:rFonts w:eastAsia="Calibri"/>
          <w:szCs w:val="24"/>
        </w:rPr>
        <w:t xml:space="preserve"> i partnera</w:t>
      </w:r>
      <w:r w:rsidR="00575D4D">
        <w:rPr>
          <w:rFonts w:eastAsia="Calibri"/>
          <w:szCs w:val="24"/>
        </w:rPr>
        <w:t xml:space="preserve"> </w:t>
      </w:r>
    </w:p>
    <w:p w14:paraId="5814234B" w14:textId="3EF1FD58" w:rsidR="00E25EB6" w:rsidRPr="00620BB9" w:rsidRDefault="00BF4758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</w:p>
    <w:p w14:paraId="6F90E817" w14:textId="77777777" w:rsidR="00312E18" w:rsidRPr="00620BB9" w:rsidRDefault="00312E18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  <w:u w:val="single"/>
        </w:rPr>
      </w:pPr>
    </w:p>
    <w:p w14:paraId="6F124E6A" w14:textId="75225F08" w:rsidR="00E25EB6" w:rsidRPr="00843BAF" w:rsidRDefault="0048457A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b/>
          <w:bCs/>
          <w:szCs w:val="24"/>
        </w:rPr>
      </w:pPr>
      <w:r w:rsidRPr="00843BAF">
        <w:rPr>
          <w:rFonts w:eastAsia="Calibri"/>
          <w:b/>
          <w:bCs/>
          <w:szCs w:val="24"/>
        </w:rPr>
        <w:t xml:space="preserve">Obrazac za procjenu </w:t>
      </w:r>
      <w:r w:rsidR="003E26FD">
        <w:rPr>
          <w:rFonts w:eastAsia="Calibri"/>
          <w:b/>
          <w:bCs/>
          <w:szCs w:val="24"/>
        </w:rPr>
        <w:t>program</w:t>
      </w:r>
      <w:r w:rsidRPr="00843BAF">
        <w:rPr>
          <w:rFonts w:eastAsia="Calibri"/>
          <w:b/>
          <w:bCs/>
          <w:szCs w:val="24"/>
        </w:rPr>
        <w:t>a</w:t>
      </w:r>
    </w:p>
    <w:p w14:paraId="2C573052" w14:textId="77777777" w:rsidR="00E25EB6" w:rsidRPr="00620BB9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  <w:u w:val="single"/>
        </w:rPr>
      </w:pPr>
    </w:p>
    <w:p w14:paraId="02531832" w14:textId="407459DA" w:rsidR="00A00ADD" w:rsidRPr="00620BB9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  <w:r w:rsidRPr="00620BB9">
        <w:rPr>
          <w:rFonts w:eastAsia="Calibri"/>
          <w:szCs w:val="24"/>
        </w:rPr>
        <w:t xml:space="preserve">Obrazac Z3 </w:t>
      </w:r>
      <w:r w:rsidRPr="00620BB9">
        <w:rPr>
          <w:rFonts w:eastAsia="Calibri"/>
          <w:szCs w:val="24"/>
        </w:rPr>
        <w:tab/>
        <w:t>Obraz</w:t>
      </w:r>
      <w:r w:rsidR="0048457A">
        <w:rPr>
          <w:rFonts w:eastAsia="Calibri"/>
          <w:szCs w:val="24"/>
        </w:rPr>
        <w:t xml:space="preserve">ac za </w:t>
      </w:r>
      <w:r w:rsidR="00C1461F">
        <w:rPr>
          <w:rFonts w:eastAsia="Calibri"/>
          <w:szCs w:val="24"/>
        </w:rPr>
        <w:t>pr</w:t>
      </w:r>
      <w:r w:rsidR="0048457A">
        <w:rPr>
          <w:rFonts w:eastAsia="Calibri"/>
          <w:szCs w:val="24"/>
        </w:rPr>
        <w:t xml:space="preserve">ocjenu prijedloga </w:t>
      </w:r>
      <w:r w:rsidR="003E26FD">
        <w:rPr>
          <w:rFonts w:eastAsia="Calibri"/>
          <w:szCs w:val="24"/>
        </w:rPr>
        <w:t>program</w:t>
      </w:r>
      <w:r w:rsidR="0048457A">
        <w:rPr>
          <w:rFonts w:eastAsia="Calibri"/>
          <w:szCs w:val="24"/>
        </w:rPr>
        <w:t>a</w:t>
      </w:r>
      <w:r w:rsidRPr="00620BB9">
        <w:rPr>
          <w:rFonts w:eastAsia="Calibri"/>
          <w:szCs w:val="24"/>
        </w:rPr>
        <w:t xml:space="preserve"> zdravstvene organizacije</w:t>
      </w:r>
    </w:p>
    <w:p w14:paraId="2A2CFDE4" w14:textId="77777777" w:rsidR="00E25EB6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1B14DA57" w14:textId="26B1A26E" w:rsidR="00E25EB6" w:rsidRPr="00843BAF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b/>
          <w:bCs/>
          <w:szCs w:val="24"/>
        </w:rPr>
      </w:pPr>
      <w:r w:rsidRPr="00843BAF">
        <w:rPr>
          <w:rFonts w:eastAsia="Calibri"/>
          <w:b/>
          <w:bCs/>
          <w:szCs w:val="24"/>
        </w:rPr>
        <w:t xml:space="preserve">Obrasci </w:t>
      </w:r>
      <w:r w:rsidR="0048457A" w:rsidRPr="00843BAF">
        <w:rPr>
          <w:rFonts w:eastAsia="Calibri"/>
          <w:b/>
          <w:bCs/>
          <w:szCs w:val="24"/>
        </w:rPr>
        <w:t xml:space="preserve">za provedbu </w:t>
      </w:r>
      <w:r w:rsidR="003E26FD">
        <w:rPr>
          <w:rFonts w:eastAsia="Calibri"/>
          <w:b/>
          <w:bCs/>
          <w:szCs w:val="24"/>
        </w:rPr>
        <w:t>program</w:t>
      </w:r>
      <w:r w:rsidR="0048457A" w:rsidRPr="00843BAF">
        <w:rPr>
          <w:rFonts w:eastAsia="Calibri"/>
          <w:b/>
          <w:bCs/>
          <w:szCs w:val="24"/>
        </w:rPr>
        <w:t>a</w:t>
      </w:r>
      <w:r w:rsidRPr="00843BAF">
        <w:rPr>
          <w:rFonts w:eastAsia="Calibri"/>
          <w:b/>
          <w:bCs/>
          <w:szCs w:val="24"/>
        </w:rPr>
        <w:t xml:space="preserve"> i izvještavanje</w:t>
      </w:r>
    </w:p>
    <w:p w14:paraId="0A08EC2A" w14:textId="77777777" w:rsidR="00E25EB6" w:rsidRPr="00620BB9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  <w:u w:val="single"/>
        </w:rPr>
      </w:pPr>
    </w:p>
    <w:p w14:paraId="1358AF59" w14:textId="77777777" w:rsidR="00E25EB6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  <w:r w:rsidRPr="00C1461F">
        <w:rPr>
          <w:rFonts w:eastAsia="Calibri"/>
          <w:szCs w:val="24"/>
        </w:rPr>
        <w:t xml:space="preserve">Obrazac Z4 </w:t>
      </w:r>
      <w:r w:rsidRPr="00C1461F">
        <w:rPr>
          <w:rFonts w:eastAsia="Calibri"/>
          <w:szCs w:val="24"/>
        </w:rPr>
        <w:tab/>
        <w:t>Obrazac Ugovora o financiranju</w:t>
      </w:r>
    </w:p>
    <w:p w14:paraId="0CD1171B" w14:textId="3352BF58" w:rsidR="00E25EB6" w:rsidRPr="00620BB9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  <w:r w:rsidRPr="00620BB9">
        <w:rPr>
          <w:rFonts w:eastAsia="Calibri"/>
          <w:szCs w:val="24"/>
        </w:rPr>
        <w:t xml:space="preserve">Obrazac Z5 </w:t>
      </w:r>
      <w:r w:rsidRPr="00620BB9">
        <w:rPr>
          <w:rFonts w:eastAsia="Calibri"/>
          <w:szCs w:val="24"/>
        </w:rPr>
        <w:tab/>
        <w:t>Obr</w:t>
      </w:r>
      <w:r w:rsidR="0048457A">
        <w:rPr>
          <w:rFonts w:eastAsia="Calibri"/>
          <w:szCs w:val="24"/>
        </w:rPr>
        <w:t xml:space="preserve">azac opisnog izvještaja </w:t>
      </w:r>
      <w:r w:rsidR="003E26FD">
        <w:rPr>
          <w:rFonts w:eastAsia="Calibri"/>
          <w:szCs w:val="24"/>
        </w:rPr>
        <w:t>program</w:t>
      </w:r>
      <w:r w:rsidR="0048457A">
        <w:rPr>
          <w:rFonts w:eastAsia="Calibri"/>
          <w:szCs w:val="24"/>
        </w:rPr>
        <w:t>a</w:t>
      </w:r>
    </w:p>
    <w:p w14:paraId="4C702273" w14:textId="17E889CA" w:rsidR="00E25EB6" w:rsidRDefault="00E25EB6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  <w:r w:rsidRPr="00620BB9">
        <w:rPr>
          <w:rFonts w:eastAsia="Calibri"/>
          <w:szCs w:val="24"/>
        </w:rPr>
        <w:t xml:space="preserve">Obrazac Z6 </w:t>
      </w:r>
      <w:r w:rsidRPr="00620BB9">
        <w:rPr>
          <w:rFonts w:eastAsia="Calibri"/>
          <w:szCs w:val="24"/>
        </w:rPr>
        <w:tab/>
        <w:t xml:space="preserve">Obrazac financijskog izvještaja </w:t>
      </w:r>
      <w:bookmarkEnd w:id="48"/>
      <w:r w:rsidR="003E26FD">
        <w:rPr>
          <w:rFonts w:eastAsia="Calibri"/>
          <w:szCs w:val="24"/>
        </w:rPr>
        <w:t>program</w:t>
      </w:r>
      <w:r w:rsidR="0048457A">
        <w:rPr>
          <w:rFonts w:eastAsia="Calibri"/>
          <w:szCs w:val="24"/>
        </w:rPr>
        <w:t>a</w:t>
      </w:r>
    </w:p>
    <w:p w14:paraId="7A4388F1" w14:textId="4AD5A131" w:rsidR="009E3BEA" w:rsidRDefault="009E3BEA" w:rsidP="009E3BEA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  <w:r w:rsidRPr="00620BB9">
        <w:rPr>
          <w:rFonts w:eastAsia="Calibri"/>
          <w:szCs w:val="24"/>
        </w:rPr>
        <w:t xml:space="preserve">Obrazac C1 </w:t>
      </w:r>
      <w:r w:rsidRPr="00620BB9">
        <w:rPr>
          <w:rFonts w:eastAsia="Calibri"/>
          <w:szCs w:val="24"/>
        </w:rPr>
        <w:tab/>
        <w:t>Obraz</w:t>
      </w:r>
      <w:r w:rsidR="0048457A">
        <w:rPr>
          <w:rFonts w:eastAsia="Calibri"/>
          <w:szCs w:val="24"/>
        </w:rPr>
        <w:t>ac za provedbu terenskog p</w:t>
      </w:r>
      <w:r w:rsidR="00C1461F">
        <w:rPr>
          <w:rFonts w:eastAsia="Calibri"/>
          <w:szCs w:val="24"/>
        </w:rPr>
        <w:t>osjeta</w:t>
      </w:r>
    </w:p>
    <w:p w14:paraId="0095A1E8" w14:textId="2CF632D0" w:rsidR="00902F13" w:rsidRDefault="00902F13" w:rsidP="009E3BEA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6"/>
      </w:tblGrid>
      <w:tr w:rsidR="00902F13" w14:paraId="4CF3D80D" w14:textId="77777777" w:rsidTr="00902F13">
        <w:trPr>
          <w:trHeight w:val="52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459BD3" w14:textId="77777777" w:rsidR="00902F13" w:rsidRDefault="00902F13">
            <w:pPr>
              <w:spacing w:before="120" w:after="120"/>
              <w:rPr>
                <w:snapToGrid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</w:rPr>
              <w:t>Objava Natječaja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77B8A8" w14:textId="03AFC6A6" w:rsidR="00902F13" w:rsidRPr="00C44F14" w:rsidRDefault="00FB47D5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21.06</w:t>
            </w:r>
            <w:r w:rsidR="00D8634B" w:rsidRPr="00C44F14">
              <w:rPr>
                <w:color w:val="000000" w:themeColor="text1"/>
              </w:rPr>
              <w:t>.2024</w:t>
            </w:r>
            <w:r w:rsidR="00902F13" w:rsidRPr="00C44F14">
              <w:rPr>
                <w:color w:val="000000" w:themeColor="text1"/>
              </w:rPr>
              <w:t>.</w:t>
            </w:r>
          </w:p>
        </w:tc>
      </w:tr>
      <w:tr w:rsidR="00902F13" w14:paraId="56BB4B81" w14:textId="77777777" w:rsidTr="00902F13">
        <w:trPr>
          <w:trHeight w:val="32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44E74" w14:textId="77777777" w:rsidR="00902F13" w:rsidRDefault="00902F1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za slanje prijave programa od dana objave Natječaja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3288EA" w14:textId="37BC0E45" w:rsidR="00902F13" w:rsidRPr="00C44F14" w:rsidRDefault="00FB47D5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22.07</w:t>
            </w:r>
            <w:r w:rsidR="00D8634B" w:rsidRPr="00C44F14">
              <w:rPr>
                <w:color w:val="000000" w:themeColor="text1"/>
              </w:rPr>
              <w:t>.2024</w:t>
            </w:r>
            <w:r w:rsidR="00902F13" w:rsidRPr="00C44F14">
              <w:rPr>
                <w:color w:val="000000" w:themeColor="text1"/>
              </w:rPr>
              <w:t xml:space="preserve">. </w:t>
            </w:r>
          </w:p>
        </w:tc>
      </w:tr>
      <w:tr w:rsidR="00902F13" w14:paraId="1233ADF8" w14:textId="77777777" w:rsidTr="00902F13">
        <w:trPr>
          <w:trHeight w:val="20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C6D2D" w14:textId="77777777" w:rsidR="00902F13" w:rsidRDefault="00902F1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za slanje pitanja vezanih uz Natječaj od dana objave Natječaja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0544F9" w14:textId="2E40175A" w:rsidR="00902F13" w:rsidRPr="00C44F14" w:rsidRDefault="00FB47D5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05.07</w:t>
            </w:r>
            <w:r w:rsidR="00C44F14" w:rsidRPr="00C44F14">
              <w:rPr>
                <w:color w:val="000000" w:themeColor="text1"/>
              </w:rPr>
              <w:t>.2024</w:t>
            </w:r>
            <w:r w:rsidR="00902F13" w:rsidRPr="00C44F14">
              <w:rPr>
                <w:color w:val="000000" w:themeColor="text1"/>
              </w:rPr>
              <w:t xml:space="preserve">. </w:t>
            </w:r>
          </w:p>
        </w:tc>
      </w:tr>
      <w:tr w:rsidR="00902F13" w14:paraId="3039E04D" w14:textId="77777777" w:rsidTr="00902F13">
        <w:trPr>
          <w:trHeight w:val="25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5CEB2" w14:textId="77777777" w:rsidR="00902F13" w:rsidRDefault="00902F1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za upućivanje odgovora na pitanja vezana uz Natječaj od dana objave Natječaja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F76711" w14:textId="2E995B1D" w:rsidR="00902F13" w:rsidRPr="00C44F14" w:rsidRDefault="00FB47D5">
            <w:pPr>
              <w:spacing w:before="120" w:after="120"/>
              <w:ind w:right="-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12.07</w:t>
            </w:r>
            <w:r w:rsidR="00C44F14" w:rsidRPr="00C44F14">
              <w:rPr>
                <w:color w:val="000000" w:themeColor="text1"/>
              </w:rPr>
              <w:t>.2024</w:t>
            </w:r>
            <w:r w:rsidR="00902F13" w:rsidRPr="00C44F14">
              <w:rPr>
                <w:color w:val="000000" w:themeColor="text1"/>
              </w:rPr>
              <w:t xml:space="preserve">. </w:t>
            </w:r>
          </w:p>
        </w:tc>
      </w:tr>
      <w:tr w:rsidR="00902F13" w14:paraId="77FBC3EE" w14:textId="77777777" w:rsidTr="00902F13">
        <w:trPr>
          <w:trHeight w:val="53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EBDD1" w14:textId="77777777" w:rsidR="00902F13" w:rsidRDefault="00902F1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za provjeru propisanih uvjeta Natječaja od dana zaključenja Natječaja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A4DE95" w14:textId="373FE0F5" w:rsidR="00902F13" w:rsidRPr="00C44F14" w:rsidRDefault="00FB47D5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06.08</w:t>
            </w:r>
            <w:r w:rsidR="00902F13" w:rsidRPr="00C44F14">
              <w:rPr>
                <w:color w:val="000000" w:themeColor="text1"/>
              </w:rPr>
              <w:t>.</w:t>
            </w:r>
            <w:r w:rsidR="00C44F14" w:rsidRPr="00C44F14">
              <w:rPr>
                <w:color w:val="000000" w:themeColor="text1"/>
              </w:rPr>
              <w:t>2024</w:t>
            </w:r>
            <w:r w:rsidR="00902F13" w:rsidRPr="00C44F14">
              <w:rPr>
                <w:color w:val="000000" w:themeColor="text1"/>
              </w:rPr>
              <w:t xml:space="preserve">. </w:t>
            </w:r>
          </w:p>
        </w:tc>
      </w:tr>
      <w:tr w:rsidR="00902F13" w14:paraId="7F4F140C" w14:textId="77777777" w:rsidTr="00902F13">
        <w:trPr>
          <w:trHeight w:val="33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987E72" w14:textId="77777777" w:rsidR="00902F13" w:rsidRDefault="00902F1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Rok za slanje obavijesti o ispunjavanju/neispunjavanju propisanih uvjeta Natječaja od zaključenja Natječaja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378DFE" w14:textId="17322631" w:rsidR="00902F13" w:rsidRPr="00C44F14" w:rsidRDefault="00FB47D5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16.08</w:t>
            </w:r>
            <w:r w:rsidR="00C44F14" w:rsidRPr="00C44F14">
              <w:rPr>
                <w:color w:val="000000" w:themeColor="text1"/>
              </w:rPr>
              <w:t>.2024</w:t>
            </w:r>
            <w:r w:rsidR="00902F13" w:rsidRPr="00C44F14">
              <w:rPr>
                <w:color w:val="000000" w:themeColor="text1"/>
              </w:rPr>
              <w:t>.</w:t>
            </w:r>
          </w:p>
        </w:tc>
      </w:tr>
      <w:tr w:rsidR="00902F13" w14:paraId="5C267A48" w14:textId="77777777" w:rsidTr="00902F13">
        <w:trPr>
          <w:trHeight w:val="23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C11B34" w14:textId="77777777" w:rsidR="00902F13" w:rsidRDefault="00902F1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za procjenu prijava koje su zadovoljile propisane uvjete Natječaja od zaključenja Natječaja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D63B1" w14:textId="56926076" w:rsidR="00902F13" w:rsidRPr="00902F13" w:rsidRDefault="00FB47D5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</w:rPr>
              <w:t>26.08</w:t>
            </w:r>
            <w:r w:rsidR="002F62E4" w:rsidRPr="002F62E4">
              <w:rPr>
                <w:color w:val="000000" w:themeColor="text1"/>
              </w:rPr>
              <w:t>.2024</w:t>
            </w:r>
            <w:r w:rsidR="00902F13" w:rsidRPr="002F62E4">
              <w:rPr>
                <w:color w:val="000000" w:themeColor="text1"/>
              </w:rPr>
              <w:t>.</w:t>
            </w:r>
          </w:p>
        </w:tc>
      </w:tr>
      <w:tr w:rsidR="00902F13" w14:paraId="247BFE67" w14:textId="77777777" w:rsidTr="00902F13">
        <w:trPr>
          <w:trHeight w:val="23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DF519" w14:textId="77777777" w:rsidR="00902F13" w:rsidRDefault="00902F1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za objavu privremene liste za financiranje i za upit za dostavom dodatne dokumentacije potrebne za donošenje Odluka i sklapanje Ugovora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208ADC" w14:textId="6695F318" w:rsidR="00902F13" w:rsidRPr="00902F13" w:rsidRDefault="00FB47D5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</w:rPr>
              <w:t>02.09</w:t>
            </w:r>
            <w:r w:rsidR="002F62E4" w:rsidRPr="002F62E4">
              <w:rPr>
                <w:color w:val="000000" w:themeColor="text1"/>
              </w:rPr>
              <w:t>.2024</w:t>
            </w:r>
            <w:r w:rsidR="00902F13" w:rsidRPr="002F62E4">
              <w:rPr>
                <w:color w:val="000000" w:themeColor="text1"/>
              </w:rPr>
              <w:t>.</w:t>
            </w:r>
          </w:p>
        </w:tc>
      </w:tr>
      <w:tr w:rsidR="00902F13" w14:paraId="4516D334" w14:textId="77777777" w:rsidTr="00902F13">
        <w:trPr>
          <w:trHeight w:val="23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DB7F26" w14:textId="77777777" w:rsidR="00902F13" w:rsidRDefault="00902F1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za dostavu dodatne dokumentacije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A9A474" w14:textId="2FD029F1" w:rsidR="00902F13" w:rsidRPr="00902F13" w:rsidRDefault="00FB47D5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</w:rPr>
              <w:t>12.09</w:t>
            </w:r>
            <w:r w:rsidR="002F62E4" w:rsidRPr="002F62E4">
              <w:rPr>
                <w:color w:val="000000" w:themeColor="text1"/>
              </w:rPr>
              <w:t>.2024</w:t>
            </w:r>
            <w:r w:rsidR="00902F13" w:rsidRPr="002F62E4">
              <w:rPr>
                <w:color w:val="000000" w:themeColor="text1"/>
              </w:rPr>
              <w:t xml:space="preserve">. </w:t>
            </w:r>
          </w:p>
        </w:tc>
      </w:tr>
      <w:tr w:rsidR="00902F13" w14:paraId="3FCDDC39" w14:textId="77777777" w:rsidTr="00902F13">
        <w:trPr>
          <w:trHeight w:val="89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B13C4C" w14:textId="77777777" w:rsidR="00902F13" w:rsidRPr="002F62E4" w:rsidRDefault="00902F13">
            <w:pPr>
              <w:rPr>
                <w:color w:val="000000" w:themeColor="text1"/>
                <w:sz w:val="22"/>
                <w:szCs w:val="22"/>
              </w:rPr>
            </w:pPr>
            <w:r w:rsidRPr="002F62E4">
              <w:rPr>
                <w:color w:val="000000" w:themeColor="text1"/>
                <w:sz w:val="22"/>
                <w:szCs w:val="22"/>
              </w:rPr>
              <w:t xml:space="preserve">Rok za donošenje Odluke o raspodjeli financijskih sredstava za programe udruga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62F140" w14:textId="22726E49" w:rsidR="00902F13" w:rsidRPr="002F62E4" w:rsidRDefault="00297BD4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26.09</w:t>
            </w:r>
            <w:r w:rsidR="002F62E4" w:rsidRPr="002F62E4">
              <w:rPr>
                <w:color w:val="000000" w:themeColor="text1"/>
              </w:rPr>
              <w:t>.2024</w:t>
            </w:r>
            <w:r w:rsidR="00902F13" w:rsidRPr="002F62E4">
              <w:rPr>
                <w:color w:val="000000" w:themeColor="text1"/>
              </w:rPr>
              <w:t xml:space="preserve">. </w:t>
            </w:r>
          </w:p>
        </w:tc>
      </w:tr>
      <w:tr w:rsidR="00902F13" w14:paraId="31EC8E66" w14:textId="77777777" w:rsidTr="00902F13">
        <w:trPr>
          <w:trHeight w:val="42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86447B" w14:textId="77777777" w:rsidR="00902F13" w:rsidRDefault="00902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za objavu Odluke na mrežnim stranicama Ministarstva od dana donošenja Odluke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FE115A" w14:textId="0CF34C60" w:rsidR="00902F13" w:rsidRPr="00902F13" w:rsidRDefault="00297BD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</w:rPr>
              <w:t>26.09</w:t>
            </w:r>
            <w:r w:rsidR="002F62E4" w:rsidRPr="002F62E4">
              <w:rPr>
                <w:color w:val="000000" w:themeColor="text1"/>
              </w:rPr>
              <w:t>.2024</w:t>
            </w:r>
            <w:r w:rsidR="00902F13" w:rsidRPr="002F62E4">
              <w:rPr>
                <w:color w:val="000000" w:themeColor="text1"/>
              </w:rPr>
              <w:t>.</w:t>
            </w:r>
          </w:p>
        </w:tc>
      </w:tr>
      <w:tr w:rsidR="00902F13" w14:paraId="4AB342AD" w14:textId="77777777" w:rsidTr="00902F13">
        <w:trPr>
          <w:trHeight w:val="7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1FBDB0" w14:textId="77777777" w:rsidR="00902F13" w:rsidRDefault="00902F1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za ugovaranje odobrenog programa od dana objave Odluke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CF296" w14:textId="3A5E0939" w:rsidR="00902F13" w:rsidRPr="00902F13" w:rsidRDefault="00FA51A1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</w:rPr>
              <w:t>11</w:t>
            </w:r>
            <w:r w:rsidR="00297BD4">
              <w:rPr>
                <w:color w:val="000000" w:themeColor="text1"/>
              </w:rPr>
              <w:t>.10</w:t>
            </w:r>
            <w:r w:rsidR="002F62E4" w:rsidRPr="002F62E4">
              <w:rPr>
                <w:color w:val="000000" w:themeColor="text1"/>
              </w:rPr>
              <w:t>.2024</w:t>
            </w:r>
            <w:r w:rsidR="00902F13" w:rsidRPr="002F62E4">
              <w:rPr>
                <w:color w:val="000000" w:themeColor="text1"/>
              </w:rPr>
              <w:t>.</w:t>
            </w:r>
          </w:p>
        </w:tc>
      </w:tr>
    </w:tbl>
    <w:p w14:paraId="7C0814CC" w14:textId="77777777" w:rsidR="00902F13" w:rsidRDefault="00902F13" w:rsidP="009E3BEA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7DA90BD2" w14:textId="4FA27624" w:rsidR="00A00ADD" w:rsidRDefault="00A00ADD" w:rsidP="009E3BEA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269B2011" w14:textId="2A028CB5" w:rsidR="007E6C5C" w:rsidRDefault="007E6C5C" w:rsidP="009E3BEA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3EDCCD34" w14:textId="524110DC" w:rsidR="007E6C5C" w:rsidRDefault="007E6C5C" w:rsidP="009E3BEA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41E9D7C2" w14:textId="384E39A9" w:rsidR="00A00ADD" w:rsidRPr="00620BB9" w:rsidRDefault="00A00ADD" w:rsidP="009E3BEA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6E3F77A3" w14:textId="77777777" w:rsidR="009E3BEA" w:rsidRPr="00620BB9" w:rsidRDefault="009E3BEA" w:rsidP="00E25EB6">
      <w:pPr>
        <w:tabs>
          <w:tab w:val="left" w:pos="709"/>
        </w:tabs>
        <w:autoSpaceDE w:val="0"/>
        <w:autoSpaceDN w:val="0"/>
        <w:adjustRightInd w:val="0"/>
        <w:rPr>
          <w:rFonts w:eastAsia="Calibri"/>
          <w:szCs w:val="24"/>
        </w:rPr>
      </w:pPr>
    </w:p>
    <w:sectPr w:rsidR="009E3BEA" w:rsidRPr="00620BB9" w:rsidSect="005C7463">
      <w:footerReference w:type="default" r:id="rId11"/>
      <w:pgSz w:w="11906" w:h="16838"/>
      <w:pgMar w:top="1418" w:right="141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FCCF2" w14:textId="77777777" w:rsidR="00FB47D5" w:rsidRDefault="00FB47D5" w:rsidP="00B96B0D">
      <w:r>
        <w:separator/>
      </w:r>
    </w:p>
  </w:endnote>
  <w:endnote w:type="continuationSeparator" w:id="0">
    <w:p w14:paraId="7A11C07E" w14:textId="77777777" w:rsidR="00FB47D5" w:rsidRDefault="00FB47D5" w:rsidP="00B9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default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F24F" w14:textId="0EF3C0D1" w:rsidR="00FB47D5" w:rsidRDefault="00FB47D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073F">
      <w:rPr>
        <w:noProof/>
      </w:rPr>
      <w:t>21</w:t>
    </w:r>
    <w:r>
      <w:rPr>
        <w:noProof/>
      </w:rPr>
      <w:fldChar w:fldCharType="end"/>
    </w:r>
  </w:p>
  <w:p w14:paraId="48E78E79" w14:textId="77777777" w:rsidR="00FB47D5" w:rsidRDefault="00FB47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A1C17" w14:textId="77777777" w:rsidR="00FB47D5" w:rsidRDefault="00FB47D5" w:rsidP="00B96B0D">
      <w:r>
        <w:separator/>
      </w:r>
    </w:p>
  </w:footnote>
  <w:footnote w:type="continuationSeparator" w:id="0">
    <w:p w14:paraId="07E3F424" w14:textId="77777777" w:rsidR="00FB47D5" w:rsidRDefault="00FB47D5" w:rsidP="00B9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C7E88"/>
    <w:multiLevelType w:val="hybridMultilevel"/>
    <w:tmpl w:val="1A966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0993"/>
    <w:multiLevelType w:val="hybridMultilevel"/>
    <w:tmpl w:val="E8849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868"/>
    <w:multiLevelType w:val="hybridMultilevel"/>
    <w:tmpl w:val="62E42C26"/>
    <w:lvl w:ilvl="0" w:tplc="041A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  <w:sz w:val="20"/>
      </w:rPr>
    </w:lvl>
    <w:lvl w:ilvl="1" w:tplc="746E0390">
      <w:start w:val="4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Arial" w:eastAsia="Times New Roman" w:hAnsi="Arial" w:cs="Arial" w:hint="default"/>
      </w:rPr>
    </w:lvl>
    <w:lvl w:ilvl="2" w:tplc="E4460B0C">
      <w:start w:val="1"/>
      <w:numFmt w:val="lowerLetter"/>
      <w:lvlText w:val="%3)"/>
      <w:lvlJc w:val="left"/>
      <w:pPr>
        <w:tabs>
          <w:tab w:val="num" w:pos="1631"/>
        </w:tabs>
        <w:ind w:left="1631" w:hanging="360"/>
      </w:pPr>
    </w:lvl>
    <w:lvl w:ilvl="3" w:tplc="250ED92A">
      <w:start w:val="6"/>
      <w:numFmt w:val="decimal"/>
      <w:lvlText w:val="%4."/>
      <w:lvlJc w:val="left"/>
      <w:pPr>
        <w:tabs>
          <w:tab w:val="num" w:pos="2171"/>
        </w:tabs>
        <w:ind w:left="2171" w:hanging="360"/>
      </w:pPr>
      <w:rPr>
        <w:color w:val="000000"/>
      </w:rPr>
    </w:lvl>
    <w:lvl w:ilvl="4" w:tplc="C464A4C4">
      <w:start w:val="22"/>
      <w:numFmt w:val="decimal"/>
      <w:lvlText w:val="%5."/>
      <w:lvlJc w:val="left"/>
      <w:pPr>
        <w:tabs>
          <w:tab w:val="num" w:pos="3041"/>
        </w:tabs>
        <w:ind w:left="3041" w:hanging="510"/>
      </w:pPr>
      <w:rPr>
        <w:color w:val="auto"/>
      </w:rPr>
    </w:lvl>
    <w:lvl w:ilvl="5" w:tplc="465EE0AC">
      <w:start w:val="24"/>
      <w:numFmt w:val="decimal"/>
      <w:lvlText w:val="%6."/>
      <w:lvlJc w:val="left"/>
      <w:pPr>
        <w:tabs>
          <w:tab w:val="num" w:pos="3941"/>
        </w:tabs>
        <w:ind w:left="3941" w:hanging="510"/>
      </w:pPr>
    </w:lvl>
    <w:lvl w:ilvl="6" w:tplc="041A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125D3D1F"/>
    <w:multiLevelType w:val="hybridMultilevel"/>
    <w:tmpl w:val="82684216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041A000F">
      <w:start w:val="1"/>
      <w:numFmt w:val="decimal"/>
      <w:lvlText w:val="%2."/>
      <w:lvlJc w:val="left"/>
      <w:pPr>
        <w:tabs>
          <w:tab w:val="num" w:pos="680"/>
        </w:tabs>
        <w:ind w:left="680" w:hanging="320"/>
      </w:pPr>
      <w:rPr>
        <w:rFonts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74D39"/>
    <w:multiLevelType w:val="hybridMultilevel"/>
    <w:tmpl w:val="99F48F20"/>
    <w:lvl w:ilvl="0" w:tplc="4CB050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113F35"/>
    <w:multiLevelType w:val="multilevel"/>
    <w:tmpl w:val="85462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27349A"/>
    <w:multiLevelType w:val="hybridMultilevel"/>
    <w:tmpl w:val="48C06EA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C65A7"/>
    <w:multiLevelType w:val="hybridMultilevel"/>
    <w:tmpl w:val="E8DCE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66465"/>
    <w:multiLevelType w:val="hybridMultilevel"/>
    <w:tmpl w:val="A2786F4C"/>
    <w:lvl w:ilvl="0" w:tplc="D69CA8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81DAF"/>
    <w:multiLevelType w:val="hybridMultilevel"/>
    <w:tmpl w:val="E174DA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77016"/>
    <w:multiLevelType w:val="hybridMultilevel"/>
    <w:tmpl w:val="B7DAB1E0"/>
    <w:lvl w:ilvl="0" w:tplc="041A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30F201C8"/>
    <w:multiLevelType w:val="multilevel"/>
    <w:tmpl w:val="E856D3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7539F4"/>
    <w:multiLevelType w:val="hybridMultilevel"/>
    <w:tmpl w:val="EFF2A7DC"/>
    <w:lvl w:ilvl="0" w:tplc="4CB050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A033DE"/>
    <w:multiLevelType w:val="hybridMultilevel"/>
    <w:tmpl w:val="6B2048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659BF"/>
    <w:multiLevelType w:val="hybridMultilevel"/>
    <w:tmpl w:val="9806AA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5410A"/>
    <w:multiLevelType w:val="hybridMultilevel"/>
    <w:tmpl w:val="77A42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424D11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3409F"/>
    <w:multiLevelType w:val="hybridMultilevel"/>
    <w:tmpl w:val="0AC8E32C"/>
    <w:lvl w:ilvl="0" w:tplc="9372F9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E4B90"/>
    <w:multiLevelType w:val="hybridMultilevel"/>
    <w:tmpl w:val="2EB89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F211A"/>
    <w:multiLevelType w:val="hybridMultilevel"/>
    <w:tmpl w:val="386CDC7A"/>
    <w:lvl w:ilvl="0" w:tplc="D69CA8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81BFD"/>
    <w:multiLevelType w:val="hybridMultilevel"/>
    <w:tmpl w:val="5D420072"/>
    <w:lvl w:ilvl="0" w:tplc="8EF25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92BDA"/>
    <w:multiLevelType w:val="hybridMultilevel"/>
    <w:tmpl w:val="84DE9F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BD4C8F5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3" w15:restartNumberingAfterBreak="0">
    <w:nsid w:val="580460A3"/>
    <w:multiLevelType w:val="hybridMultilevel"/>
    <w:tmpl w:val="4F642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F1271"/>
    <w:multiLevelType w:val="hybridMultilevel"/>
    <w:tmpl w:val="7DCCA0F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595D31"/>
    <w:multiLevelType w:val="hybridMultilevel"/>
    <w:tmpl w:val="82743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330F5"/>
    <w:multiLevelType w:val="hybridMultilevel"/>
    <w:tmpl w:val="ADC8780C"/>
    <w:lvl w:ilvl="0" w:tplc="4CB050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2527C"/>
    <w:multiLevelType w:val="hybridMultilevel"/>
    <w:tmpl w:val="3CAC0208"/>
    <w:lvl w:ilvl="0" w:tplc="4CB05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873EC"/>
    <w:multiLevelType w:val="hybridMultilevel"/>
    <w:tmpl w:val="D556FC5C"/>
    <w:lvl w:ilvl="0" w:tplc="C3680D70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B5D8D"/>
    <w:multiLevelType w:val="multilevel"/>
    <w:tmpl w:val="85462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28"/>
  </w:num>
  <w:num w:numId="5">
    <w:abstractNumId w:val="8"/>
  </w:num>
  <w:num w:numId="6">
    <w:abstractNumId w:val="6"/>
  </w:num>
  <w:num w:numId="7">
    <w:abstractNumId w:val="3"/>
  </w:num>
  <w:num w:numId="8">
    <w:abstractNumId w:val="26"/>
  </w:num>
  <w:num w:numId="9">
    <w:abstractNumId w:val="5"/>
  </w:num>
  <w:num w:numId="10">
    <w:abstractNumId w:val="27"/>
  </w:num>
  <w:num w:numId="11">
    <w:abstractNumId w:val="13"/>
  </w:num>
  <w:num w:numId="12">
    <w:abstractNumId w:val="7"/>
  </w:num>
  <w:num w:numId="13">
    <w:abstractNumId w:val="20"/>
  </w:num>
  <w:num w:numId="14">
    <w:abstractNumId w:val="25"/>
  </w:num>
  <w:num w:numId="15">
    <w:abstractNumId w:val="21"/>
  </w:num>
  <w:num w:numId="16">
    <w:abstractNumId w:val="10"/>
  </w:num>
  <w:num w:numId="17">
    <w:abstractNumId w:val="14"/>
  </w:num>
  <w:num w:numId="18">
    <w:abstractNumId w:val="2"/>
  </w:num>
  <w:num w:numId="19">
    <w:abstractNumId w:val="19"/>
  </w:num>
  <w:num w:numId="20">
    <w:abstractNumId w:val="9"/>
  </w:num>
  <w:num w:numId="21">
    <w:abstractNumId w:val="11"/>
  </w:num>
  <w:num w:numId="22">
    <w:abstractNumId w:val="18"/>
  </w:num>
  <w:num w:numId="23">
    <w:abstractNumId w:val="17"/>
  </w:num>
  <w:num w:numId="24">
    <w:abstractNumId w:val="1"/>
  </w:num>
  <w:num w:numId="25">
    <w:abstractNumId w:val="29"/>
  </w:num>
  <w:num w:numId="26">
    <w:abstractNumId w:val="15"/>
  </w:num>
  <w:num w:numId="27">
    <w:abstractNumId w:val="16"/>
  </w:num>
  <w:num w:numId="28">
    <w:abstractNumId w:val="24"/>
  </w:num>
  <w:num w:numId="29">
    <w:abstractNumId w:val="23"/>
  </w:num>
  <w:num w:numId="3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02"/>
    <w:rsid w:val="00001A5F"/>
    <w:rsid w:val="00002A93"/>
    <w:rsid w:val="00002D1B"/>
    <w:rsid w:val="00003739"/>
    <w:rsid w:val="00004486"/>
    <w:rsid w:val="00005ED5"/>
    <w:rsid w:val="00006873"/>
    <w:rsid w:val="00006998"/>
    <w:rsid w:val="00007131"/>
    <w:rsid w:val="0001179F"/>
    <w:rsid w:val="00012805"/>
    <w:rsid w:val="000148CB"/>
    <w:rsid w:val="0001529C"/>
    <w:rsid w:val="0001551D"/>
    <w:rsid w:val="00015E0A"/>
    <w:rsid w:val="00017204"/>
    <w:rsid w:val="00021122"/>
    <w:rsid w:val="00021FE0"/>
    <w:rsid w:val="0002248F"/>
    <w:rsid w:val="000227B3"/>
    <w:rsid w:val="00023B47"/>
    <w:rsid w:val="0002597C"/>
    <w:rsid w:val="00025E0D"/>
    <w:rsid w:val="00025E4E"/>
    <w:rsid w:val="00026131"/>
    <w:rsid w:val="0002634F"/>
    <w:rsid w:val="000266A2"/>
    <w:rsid w:val="000273F8"/>
    <w:rsid w:val="000311F7"/>
    <w:rsid w:val="00031CC6"/>
    <w:rsid w:val="000326AD"/>
    <w:rsid w:val="0003321E"/>
    <w:rsid w:val="00033DA8"/>
    <w:rsid w:val="000341F0"/>
    <w:rsid w:val="000344A4"/>
    <w:rsid w:val="000348CB"/>
    <w:rsid w:val="00035A56"/>
    <w:rsid w:val="00035ECF"/>
    <w:rsid w:val="00036444"/>
    <w:rsid w:val="00036935"/>
    <w:rsid w:val="0004168D"/>
    <w:rsid w:val="00041C69"/>
    <w:rsid w:val="00041DC5"/>
    <w:rsid w:val="00043ECC"/>
    <w:rsid w:val="0004523F"/>
    <w:rsid w:val="00045360"/>
    <w:rsid w:val="00046C12"/>
    <w:rsid w:val="00046E34"/>
    <w:rsid w:val="000475D7"/>
    <w:rsid w:val="00050544"/>
    <w:rsid w:val="000531A9"/>
    <w:rsid w:val="000545DB"/>
    <w:rsid w:val="00060AB8"/>
    <w:rsid w:val="0006304C"/>
    <w:rsid w:val="0006347E"/>
    <w:rsid w:val="000634B7"/>
    <w:rsid w:val="00063799"/>
    <w:rsid w:val="000660AA"/>
    <w:rsid w:val="0006676E"/>
    <w:rsid w:val="000674DF"/>
    <w:rsid w:val="000675CA"/>
    <w:rsid w:val="00067C8C"/>
    <w:rsid w:val="0007121B"/>
    <w:rsid w:val="00073298"/>
    <w:rsid w:val="000746A8"/>
    <w:rsid w:val="00080859"/>
    <w:rsid w:val="00080BAC"/>
    <w:rsid w:val="00081770"/>
    <w:rsid w:val="000847E2"/>
    <w:rsid w:val="000864B5"/>
    <w:rsid w:val="000876F8"/>
    <w:rsid w:val="00090D3F"/>
    <w:rsid w:val="000911FB"/>
    <w:rsid w:val="000927AC"/>
    <w:rsid w:val="00093BC5"/>
    <w:rsid w:val="00095016"/>
    <w:rsid w:val="00095027"/>
    <w:rsid w:val="00095A27"/>
    <w:rsid w:val="000968E9"/>
    <w:rsid w:val="000976FB"/>
    <w:rsid w:val="000977C5"/>
    <w:rsid w:val="000A7988"/>
    <w:rsid w:val="000B187E"/>
    <w:rsid w:val="000B1FAA"/>
    <w:rsid w:val="000B274F"/>
    <w:rsid w:val="000B394B"/>
    <w:rsid w:val="000B50CD"/>
    <w:rsid w:val="000B645F"/>
    <w:rsid w:val="000C0094"/>
    <w:rsid w:val="000C0A7E"/>
    <w:rsid w:val="000C45D7"/>
    <w:rsid w:val="000C5F69"/>
    <w:rsid w:val="000C6A46"/>
    <w:rsid w:val="000D09F5"/>
    <w:rsid w:val="000D6A5E"/>
    <w:rsid w:val="000D6B4F"/>
    <w:rsid w:val="000D772E"/>
    <w:rsid w:val="000D7823"/>
    <w:rsid w:val="000E368C"/>
    <w:rsid w:val="000E61F7"/>
    <w:rsid w:val="000E71EC"/>
    <w:rsid w:val="000E765C"/>
    <w:rsid w:val="000E7B26"/>
    <w:rsid w:val="000F18D7"/>
    <w:rsid w:val="000F4766"/>
    <w:rsid w:val="000F496F"/>
    <w:rsid w:val="000F7ADB"/>
    <w:rsid w:val="00102440"/>
    <w:rsid w:val="001038F0"/>
    <w:rsid w:val="00103D10"/>
    <w:rsid w:val="00103FAB"/>
    <w:rsid w:val="00105404"/>
    <w:rsid w:val="001058ED"/>
    <w:rsid w:val="00105ECE"/>
    <w:rsid w:val="00106263"/>
    <w:rsid w:val="001108E0"/>
    <w:rsid w:val="00114C69"/>
    <w:rsid w:val="00122D54"/>
    <w:rsid w:val="00123913"/>
    <w:rsid w:val="00125523"/>
    <w:rsid w:val="00125834"/>
    <w:rsid w:val="00130D73"/>
    <w:rsid w:val="00132394"/>
    <w:rsid w:val="00132BA5"/>
    <w:rsid w:val="001346A3"/>
    <w:rsid w:val="0013555F"/>
    <w:rsid w:val="00136853"/>
    <w:rsid w:val="00140889"/>
    <w:rsid w:val="0014581A"/>
    <w:rsid w:val="00145F43"/>
    <w:rsid w:val="00146915"/>
    <w:rsid w:val="00150B3B"/>
    <w:rsid w:val="00150C20"/>
    <w:rsid w:val="00153C1D"/>
    <w:rsid w:val="00154C63"/>
    <w:rsid w:val="00157953"/>
    <w:rsid w:val="00162079"/>
    <w:rsid w:val="00162FE6"/>
    <w:rsid w:val="00163083"/>
    <w:rsid w:val="00164B97"/>
    <w:rsid w:val="001659D9"/>
    <w:rsid w:val="001708C2"/>
    <w:rsid w:val="00171006"/>
    <w:rsid w:val="0017176A"/>
    <w:rsid w:val="00172944"/>
    <w:rsid w:val="00173F74"/>
    <w:rsid w:val="001743AC"/>
    <w:rsid w:val="001745F2"/>
    <w:rsid w:val="0017494C"/>
    <w:rsid w:val="0017536A"/>
    <w:rsid w:val="00176817"/>
    <w:rsid w:val="00176CD4"/>
    <w:rsid w:val="00177278"/>
    <w:rsid w:val="00177680"/>
    <w:rsid w:val="0018210E"/>
    <w:rsid w:val="0018233C"/>
    <w:rsid w:val="001826A5"/>
    <w:rsid w:val="001832B1"/>
    <w:rsid w:val="00185210"/>
    <w:rsid w:val="00186F09"/>
    <w:rsid w:val="00187AAF"/>
    <w:rsid w:val="00193DD6"/>
    <w:rsid w:val="0019514E"/>
    <w:rsid w:val="001968C2"/>
    <w:rsid w:val="001A0282"/>
    <w:rsid w:val="001A085A"/>
    <w:rsid w:val="001A0B97"/>
    <w:rsid w:val="001A13C5"/>
    <w:rsid w:val="001A1904"/>
    <w:rsid w:val="001A275C"/>
    <w:rsid w:val="001A2B3F"/>
    <w:rsid w:val="001A3FC5"/>
    <w:rsid w:val="001A47AD"/>
    <w:rsid w:val="001A5E99"/>
    <w:rsid w:val="001A7412"/>
    <w:rsid w:val="001B0AA5"/>
    <w:rsid w:val="001B1606"/>
    <w:rsid w:val="001B19F3"/>
    <w:rsid w:val="001B1C6F"/>
    <w:rsid w:val="001B2D8B"/>
    <w:rsid w:val="001B31C0"/>
    <w:rsid w:val="001B3A2F"/>
    <w:rsid w:val="001B5A5A"/>
    <w:rsid w:val="001B5BD4"/>
    <w:rsid w:val="001B618A"/>
    <w:rsid w:val="001B6265"/>
    <w:rsid w:val="001B6F07"/>
    <w:rsid w:val="001C4C89"/>
    <w:rsid w:val="001C5975"/>
    <w:rsid w:val="001C5E98"/>
    <w:rsid w:val="001C6DA5"/>
    <w:rsid w:val="001C7DF6"/>
    <w:rsid w:val="001D50E7"/>
    <w:rsid w:val="001D6644"/>
    <w:rsid w:val="001D755F"/>
    <w:rsid w:val="001E15FC"/>
    <w:rsid w:val="001E2E58"/>
    <w:rsid w:val="001E4DDF"/>
    <w:rsid w:val="001E67CF"/>
    <w:rsid w:val="001F1CAB"/>
    <w:rsid w:val="001F4036"/>
    <w:rsid w:val="001F4E77"/>
    <w:rsid w:val="001F53DF"/>
    <w:rsid w:val="001F7B39"/>
    <w:rsid w:val="002001A2"/>
    <w:rsid w:val="00200274"/>
    <w:rsid w:val="002002CE"/>
    <w:rsid w:val="00200526"/>
    <w:rsid w:val="0020118C"/>
    <w:rsid w:val="00201E8E"/>
    <w:rsid w:val="0020266D"/>
    <w:rsid w:val="0020436E"/>
    <w:rsid w:val="002073B9"/>
    <w:rsid w:val="00207DC0"/>
    <w:rsid w:val="00210A33"/>
    <w:rsid w:val="0021166E"/>
    <w:rsid w:val="00211785"/>
    <w:rsid w:val="00213D51"/>
    <w:rsid w:val="002157FA"/>
    <w:rsid w:val="00220C13"/>
    <w:rsid w:val="0022128B"/>
    <w:rsid w:val="002215B3"/>
    <w:rsid w:val="0022203A"/>
    <w:rsid w:val="00222407"/>
    <w:rsid w:val="00224832"/>
    <w:rsid w:val="00226379"/>
    <w:rsid w:val="002265AD"/>
    <w:rsid w:val="00226889"/>
    <w:rsid w:val="00231924"/>
    <w:rsid w:val="0023263A"/>
    <w:rsid w:val="00234074"/>
    <w:rsid w:val="002435CD"/>
    <w:rsid w:val="00244105"/>
    <w:rsid w:val="00244F16"/>
    <w:rsid w:val="00246A7E"/>
    <w:rsid w:val="00246BF8"/>
    <w:rsid w:val="00247026"/>
    <w:rsid w:val="0025431B"/>
    <w:rsid w:val="00256669"/>
    <w:rsid w:val="00261154"/>
    <w:rsid w:val="002613D7"/>
    <w:rsid w:val="00261957"/>
    <w:rsid w:val="00261DE0"/>
    <w:rsid w:val="0026216E"/>
    <w:rsid w:val="00263903"/>
    <w:rsid w:val="00266019"/>
    <w:rsid w:val="00272B7C"/>
    <w:rsid w:val="00274FF2"/>
    <w:rsid w:val="00275CBA"/>
    <w:rsid w:val="00276733"/>
    <w:rsid w:val="00276BAF"/>
    <w:rsid w:val="002771CC"/>
    <w:rsid w:val="00285FD9"/>
    <w:rsid w:val="002861D9"/>
    <w:rsid w:val="00287B5A"/>
    <w:rsid w:val="00291BA8"/>
    <w:rsid w:val="00292DF4"/>
    <w:rsid w:val="00293570"/>
    <w:rsid w:val="00293C85"/>
    <w:rsid w:val="00295263"/>
    <w:rsid w:val="00295578"/>
    <w:rsid w:val="00297BD4"/>
    <w:rsid w:val="002A1016"/>
    <w:rsid w:val="002A2029"/>
    <w:rsid w:val="002A22A1"/>
    <w:rsid w:val="002A4145"/>
    <w:rsid w:val="002A4D30"/>
    <w:rsid w:val="002A4E40"/>
    <w:rsid w:val="002B0419"/>
    <w:rsid w:val="002B26A1"/>
    <w:rsid w:val="002B5706"/>
    <w:rsid w:val="002B5DE9"/>
    <w:rsid w:val="002C0544"/>
    <w:rsid w:val="002C4446"/>
    <w:rsid w:val="002C65DE"/>
    <w:rsid w:val="002C6BF7"/>
    <w:rsid w:val="002D0A55"/>
    <w:rsid w:val="002D1457"/>
    <w:rsid w:val="002D46AC"/>
    <w:rsid w:val="002E12FB"/>
    <w:rsid w:val="002E78F9"/>
    <w:rsid w:val="002F114B"/>
    <w:rsid w:val="002F12E3"/>
    <w:rsid w:val="002F17FF"/>
    <w:rsid w:val="002F5032"/>
    <w:rsid w:val="002F5F49"/>
    <w:rsid w:val="002F62E4"/>
    <w:rsid w:val="002F64F5"/>
    <w:rsid w:val="00301277"/>
    <w:rsid w:val="00301F2A"/>
    <w:rsid w:val="00302E90"/>
    <w:rsid w:val="0030360C"/>
    <w:rsid w:val="00306098"/>
    <w:rsid w:val="00306274"/>
    <w:rsid w:val="00306AA1"/>
    <w:rsid w:val="00306DF4"/>
    <w:rsid w:val="00307FA5"/>
    <w:rsid w:val="00311838"/>
    <w:rsid w:val="0031236C"/>
    <w:rsid w:val="003128C2"/>
    <w:rsid w:val="00312DB7"/>
    <w:rsid w:val="00312E18"/>
    <w:rsid w:val="00315296"/>
    <w:rsid w:val="003175AB"/>
    <w:rsid w:val="00317775"/>
    <w:rsid w:val="003179B0"/>
    <w:rsid w:val="00317F37"/>
    <w:rsid w:val="00320529"/>
    <w:rsid w:val="0032384B"/>
    <w:rsid w:val="0032423B"/>
    <w:rsid w:val="00324672"/>
    <w:rsid w:val="0032673C"/>
    <w:rsid w:val="00326A54"/>
    <w:rsid w:val="00326BBE"/>
    <w:rsid w:val="00327017"/>
    <w:rsid w:val="0032714C"/>
    <w:rsid w:val="003273FE"/>
    <w:rsid w:val="00327457"/>
    <w:rsid w:val="003310EC"/>
    <w:rsid w:val="00332138"/>
    <w:rsid w:val="00332AD8"/>
    <w:rsid w:val="0033363B"/>
    <w:rsid w:val="00333A27"/>
    <w:rsid w:val="00333C50"/>
    <w:rsid w:val="00333EEA"/>
    <w:rsid w:val="00335411"/>
    <w:rsid w:val="0033665E"/>
    <w:rsid w:val="0033793C"/>
    <w:rsid w:val="00337B6E"/>
    <w:rsid w:val="0034208B"/>
    <w:rsid w:val="00345105"/>
    <w:rsid w:val="00345C0D"/>
    <w:rsid w:val="00345DA7"/>
    <w:rsid w:val="0035057E"/>
    <w:rsid w:val="00351549"/>
    <w:rsid w:val="003517D1"/>
    <w:rsid w:val="003522BD"/>
    <w:rsid w:val="00352A00"/>
    <w:rsid w:val="00352D49"/>
    <w:rsid w:val="00353DE3"/>
    <w:rsid w:val="00354B14"/>
    <w:rsid w:val="00355715"/>
    <w:rsid w:val="003565A5"/>
    <w:rsid w:val="00356D99"/>
    <w:rsid w:val="003602CB"/>
    <w:rsid w:val="003610BB"/>
    <w:rsid w:val="00361519"/>
    <w:rsid w:val="00363EEF"/>
    <w:rsid w:val="00370B58"/>
    <w:rsid w:val="003716E7"/>
    <w:rsid w:val="00373AEC"/>
    <w:rsid w:val="00374555"/>
    <w:rsid w:val="00375490"/>
    <w:rsid w:val="003754FA"/>
    <w:rsid w:val="00375A33"/>
    <w:rsid w:val="00377CA9"/>
    <w:rsid w:val="00380424"/>
    <w:rsid w:val="003804DE"/>
    <w:rsid w:val="00381399"/>
    <w:rsid w:val="00381553"/>
    <w:rsid w:val="00381B89"/>
    <w:rsid w:val="00382463"/>
    <w:rsid w:val="00383C55"/>
    <w:rsid w:val="0038574E"/>
    <w:rsid w:val="003859E7"/>
    <w:rsid w:val="00385BC9"/>
    <w:rsid w:val="003903D3"/>
    <w:rsid w:val="0039196B"/>
    <w:rsid w:val="003927EF"/>
    <w:rsid w:val="0039384A"/>
    <w:rsid w:val="00393A46"/>
    <w:rsid w:val="003972AC"/>
    <w:rsid w:val="00397D56"/>
    <w:rsid w:val="003A018B"/>
    <w:rsid w:val="003A0A0F"/>
    <w:rsid w:val="003A2067"/>
    <w:rsid w:val="003A20FB"/>
    <w:rsid w:val="003A22B8"/>
    <w:rsid w:val="003A3152"/>
    <w:rsid w:val="003A38D6"/>
    <w:rsid w:val="003A5353"/>
    <w:rsid w:val="003A5E9A"/>
    <w:rsid w:val="003A7A9E"/>
    <w:rsid w:val="003A7C8D"/>
    <w:rsid w:val="003B036A"/>
    <w:rsid w:val="003B0E9A"/>
    <w:rsid w:val="003B0FAC"/>
    <w:rsid w:val="003B3D9E"/>
    <w:rsid w:val="003B3E5C"/>
    <w:rsid w:val="003B4C37"/>
    <w:rsid w:val="003B5CB6"/>
    <w:rsid w:val="003B663C"/>
    <w:rsid w:val="003B66E5"/>
    <w:rsid w:val="003B7013"/>
    <w:rsid w:val="003B7D89"/>
    <w:rsid w:val="003C093C"/>
    <w:rsid w:val="003C22BE"/>
    <w:rsid w:val="003C303E"/>
    <w:rsid w:val="003C3435"/>
    <w:rsid w:val="003C36AC"/>
    <w:rsid w:val="003C6F53"/>
    <w:rsid w:val="003C75F6"/>
    <w:rsid w:val="003D06B3"/>
    <w:rsid w:val="003D360B"/>
    <w:rsid w:val="003E26FD"/>
    <w:rsid w:val="003E36A7"/>
    <w:rsid w:val="003E3F2B"/>
    <w:rsid w:val="003E45A2"/>
    <w:rsid w:val="003E4B21"/>
    <w:rsid w:val="003E5566"/>
    <w:rsid w:val="003E63FC"/>
    <w:rsid w:val="003E6E3F"/>
    <w:rsid w:val="003E7453"/>
    <w:rsid w:val="003E7A38"/>
    <w:rsid w:val="003F073F"/>
    <w:rsid w:val="003F2598"/>
    <w:rsid w:val="003F32E2"/>
    <w:rsid w:val="003F3D48"/>
    <w:rsid w:val="003F58E4"/>
    <w:rsid w:val="004001C2"/>
    <w:rsid w:val="00400327"/>
    <w:rsid w:val="004004CC"/>
    <w:rsid w:val="0040254B"/>
    <w:rsid w:val="004036EA"/>
    <w:rsid w:val="00410121"/>
    <w:rsid w:val="00410777"/>
    <w:rsid w:val="00410D1F"/>
    <w:rsid w:val="00413749"/>
    <w:rsid w:val="0041428A"/>
    <w:rsid w:val="0041467F"/>
    <w:rsid w:val="00415D92"/>
    <w:rsid w:val="00420554"/>
    <w:rsid w:val="00423CAA"/>
    <w:rsid w:val="00424D40"/>
    <w:rsid w:val="0042541A"/>
    <w:rsid w:val="00426961"/>
    <w:rsid w:val="00426BDA"/>
    <w:rsid w:val="004279CE"/>
    <w:rsid w:val="00430359"/>
    <w:rsid w:val="004304B1"/>
    <w:rsid w:val="0043076B"/>
    <w:rsid w:val="00437782"/>
    <w:rsid w:val="004424E1"/>
    <w:rsid w:val="00444C00"/>
    <w:rsid w:val="00445281"/>
    <w:rsid w:val="0044557C"/>
    <w:rsid w:val="004455EB"/>
    <w:rsid w:val="00445A5E"/>
    <w:rsid w:val="00445F4E"/>
    <w:rsid w:val="00446D9A"/>
    <w:rsid w:val="0044710E"/>
    <w:rsid w:val="00447231"/>
    <w:rsid w:val="004478B5"/>
    <w:rsid w:val="00447DDC"/>
    <w:rsid w:val="004502CF"/>
    <w:rsid w:val="00451454"/>
    <w:rsid w:val="00454F7B"/>
    <w:rsid w:val="004559EE"/>
    <w:rsid w:val="00455B80"/>
    <w:rsid w:val="00456685"/>
    <w:rsid w:val="004609D6"/>
    <w:rsid w:val="00464037"/>
    <w:rsid w:val="00464D54"/>
    <w:rsid w:val="00465571"/>
    <w:rsid w:val="00465C5F"/>
    <w:rsid w:val="0046649D"/>
    <w:rsid w:val="00466FCB"/>
    <w:rsid w:val="004706B6"/>
    <w:rsid w:val="004720D1"/>
    <w:rsid w:val="00472228"/>
    <w:rsid w:val="00472436"/>
    <w:rsid w:val="0047299D"/>
    <w:rsid w:val="004755AB"/>
    <w:rsid w:val="004759E4"/>
    <w:rsid w:val="00480235"/>
    <w:rsid w:val="0048147F"/>
    <w:rsid w:val="00481DE7"/>
    <w:rsid w:val="00482342"/>
    <w:rsid w:val="00483667"/>
    <w:rsid w:val="0048375F"/>
    <w:rsid w:val="004839E4"/>
    <w:rsid w:val="00483E48"/>
    <w:rsid w:val="0048457A"/>
    <w:rsid w:val="00485069"/>
    <w:rsid w:val="00485F9A"/>
    <w:rsid w:val="0049044E"/>
    <w:rsid w:val="00494E86"/>
    <w:rsid w:val="00496A59"/>
    <w:rsid w:val="00496E8B"/>
    <w:rsid w:val="004A014E"/>
    <w:rsid w:val="004A0D0C"/>
    <w:rsid w:val="004A13B9"/>
    <w:rsid w:val="004A16F9"/>
    <w:rsid w:val="004A1A6A"/>
    <w:rsid w:val="004A2B9B"/>
    <w:rsid w:val="004A52A7"/>
    <w:rsid w:val="004A6A56"/>
    <w:rsid w:val="004A6C6B"/>
    <w:rsid w:val="004A718E"/>
    <w:rsid w:val="004A767D"/>
    <w:rsid w:val="004B52B8"/>
    <w:rsid w:val="004B580C"/>
    <w:rsid w:val="004B5F41"/>
    <w:rsid w:val="004B6A38"/>
    <w:rsid w:val="004C2490"/>
    <w:rsid w:val="004C32C6"/>
    <w:rsid w:val="004C54B2"/>
    <w:rsid w:val="004D123B"/>
    <w:rsid w:val="004D176F"/>
    <w:rsid w:val="004D3C58"/>
    <w:rsid w:val="004D3C61"/>
    <w:rsid w:val="004D5AAC"/>
    <w:rsid w:val="004D6ED4"/>
    <w:rsid w:val="004E0F62"/>
    <w:rsid w:val="004E1BC2"/>
    <w:rsid w:val="004E4349"/>
    <w:rsid w:val="004E63AC"/>
    <w:rsid w:val="004E6714"/>
    <w:rsid w:val="004E7A71"/>
    <w:rsid w:val="004F0DAE"/>
    <w:rsid w:val="004F0F13"/>
    <w:rsid w:val="004F649E"/>
    <w:rsid w:val="005012D6"/>
    <w:rsid w:val="00501FBB"/>
    <w:rsid w:val="00502178"/>
    <w:rsid w:val="00502C6D"/>
    <w:rsid w:val="005030C3"/>
    <w:rsid w:val="0050457D"/>
    <w:rsid w:val="00504610"/>
    <w:rsid w:val="0050796A"/>
    <w:rsid w:val="00512FCE"/>
    <w:rsid w:val="00513952"/>
    <w:rsid w:val="00513B42"/>
    <w:rsid w:val="005155E0"/>
    <w:rsid w:val="0051607E"/>
    <w:rsid w:val="00516951"/>
    <w:rsid w:val="00520C4F"/>
    <w:rsid w:val="00520CAF"/>
    <w:rsid w:val="00522BFF"/>
    <w:rsid w:val="00522E92"/>
    <w:rsid w:val="00522F07"/>
    <w:rsid w:val="00526005"/>
    <w:rsid w:val="00526244"/>
    <w:rsid w:val="00526366"/>
    <w:rsid w:val="00531EC3"/>
    <w:rsid w:val="005326BD"/>
    <w:rsid w:val="00533040"/>
    <w:rsid w:val="00533FB8"/>
    <w:rsid w:val="005343B1"/>
    <w:rsid w:val="005347F5"/>
    <w:rsid w:val="0053557A"/>
    <w:rsid w:val="00541EBB"/>
    <w:rsid w:val="0054249B"/>
    <w:rsid w:val="005450BE"/>
    <w:rsid w:val="00547054"/>
    <w:rsid w:val="00547BA5"/>
    <w:rsid w:val="005520E0"/>
    <w:rsid w:val="00553E4A"/>
    <w:rsid w:val="005543EC"/>
    <w:rsid w:val="005564AC"/>
    <w:rsid w:val="00556A60"/>
    <w:rsid w:val="00557B36"/>
    <w:rsid w:val="00560568"/>
    <w:rsid w:val="0056201F"/>
    <w:rsid w:val="00563803"/>
    <w:rsid w:val="00564262"/>
    <w:rsid w:val="00566D44"/>
    <w:rsid w:val="005672BE"/>
    <w:rsid w:val="00571431"/>
    <w:rsid w:val="00573066"/>
    <w:rsid w:val="00575A47"/>
    <w:rsid w:val="00575D4D"/>
    <w:rsid w:val="00575F72"/>
    <w:rsid w:val="00576AD0"/>
    <w:rsid w:val="0058048F"/>
    <w:rsid w:val="0058071C"/>
    <w:rsid w:val="00580A15"/>
    <w:rsid w:val="0058105B"/>
    <w:rsid w:val="005811AB"/>
    <w:rsid w:val="0058132A"/>
    <w:rsid w:val="00581850"/>
    <w:rsid w:val="00581D68"/>
    <w:rsid w:val="00583468"/>
    <w:rsid w:val="005846B3"/>
    <w:rsid w:val="00585FE2"/>
    <w:rsid w:val="00586B56"/>
    <w:rsid w:val="005878CC"/>
    <w:rsid w:val="00587984"/>
    <w:rsid w:val="005907BB"/>
    <w:rsid w:val="00592ACC"/>
    <w:rsid w:val="00592CF8"/>
    <w:rsid w:val="00595A74"/>
    <w:rsid w:val="005961DE"/>
    <w:rsid w:val="00596203"/>
    <w:rsid w:val="005963C2"/>
    <w:rsid w:val="0059652B"/>
    <w:rsid w:val="00597FA9"/>
    <w:rsid w:val="005A091C"/>
    <w:rsid w:val="005A1C73"/>
    <w:rsid w:val="005A24A1"/>
    <w:rsid w:val="005A3D26"/>
    <w:rsid w:val="005A4661"/>
    <w:rsid w:val="005A4AF0"/>
    <w:rsid w:val="005B1566"/>
    <w:rsid w:val="005B1A65"/>
    <w:rsid w:val="005B1D52"/>
    <w:rsid w:val="005B2E48"/>
    <w:rsid w:val="005B32D0"/>
    <w:rsid w:val="005B4314"/>
    <w:rsid w:val="005B619C"/>
    <w:rsid w:val="005B64B1"/>
    <w:rsid w:val="005B6AF4"/>
    <w:rsid w:val="005B704E"/>
    <w:rsid w:val="005B7E8D"/>
    <w:rsid w:val="005B7F0C"/>
    <w:rsid w:val="005C0A33"/>
    <w:rsid w:val="005C0AC2"/>
    <w:rsid w:val="005C6E19"/>
    <w:rsid w:val="005C7463"/>
    <w:rsid w:val="005D0EAD"/>
    <w:rsid w:val="005D2B46"/>
    <w:rsid w:val="005D3A63"/>
    <w:rsid w:val="005D485B"/>
    <w:rsid w:val="005D4CBF"/>
    <w:rsid w:val="005E06B5"/>
    <w:rsid w:val="005E2954"/>
    <w:rsid w:val="005E3179"/>
    <w:rsid w:val="005F27C0"/>
    <w:rsid w:val="005F2890"/>
    <w:rsid w:val="005F3542"/>
    <w:rsid w:val="005F47B8"/>
    <w:rsid w:val="005F553D"/>
    <w:rsid w:val="005F78FE"/>
    <w:rsid w:val="005F79CE"/>
    <w:rsid w:val="006016B4"/>
    <w:rsid w:val="00602297"/>
    <w:rsid w:val="00604026"/>
    <w:rsid w:val="00605380"/>
    <w:rsid w:val="0060614E"/>
    <w:rsid w:val="00607187"/>
    <w:rsid w:val="0061089D"/>
    <w:rsid w:val="00612207"/>
    <w:rsid w:val="00615310"/>
    <w:rsid w:val="00621828"/>
    <w:rsid w:val="0062184E"/>
    <w:rsid w:val="00621E1F"/>
    <w:rsid w:val="00622CFB"/>
    <w:rsid w:val="00622F8F"/>
    <w:rsid w:val="006251E6"/>
    <w:rsid w:val="00625335"/>
    <w:rsid w:val="00625BA9"/>
    <w:rsid w:val="00626D27"/>
    <w:rsid w:val="00627CF9"/>
    <w:rsid w:val="00630B27"/>
    <w:rsid w:val="00631223"/>
    <w:rsid w:val="00633940"/>
    <w:rsid w:val="00634123"/>
    <w:rsid w:val="00634ACB"/>
    <w:rsid w:val="006353B8"/>
    <w:rsid w:val="006400D7"/>
    <w:rsid w:val="00641572"/>
    <w:rsid w:val="006416E6"/>
    <w:rsid w:val="006418EE"/>
    <w:rsid w:val="00641A67"/>
    <w:rsid w:val="0064280E"/>
    <w:rsid w:val="00645975"/>
    <w:rsid w:val="006463B8"/>
    <w:rsid w:val="00647E9C"/>
    <w:rsid w:val="006518AF"/>
    <w:rsid w:val="0065291B"/>
    <w:rsid w:val="00655B1D"/>
    <w:rsid w:val="00655F8B"/>
    <w:rsid w:val="006575B7"/>
    <w:rsid w:val="00661F77"/>
    <w:rsid w:val="0066321F"/>
    <w:rsid w:val="00664C31"/>
    <w:rsid w:val="00667741"/>
    <w:rsid w:val="00670001"/>
    <w:rsid w:val="0067009B"/>
    <w:rsid w:val="00671514"/>
    <w:rsid w:val="00672F47"/>
    <w:rsid w:val="006734DA"/>
    <w:rsid w:val="00675FDD"/>
    <w:rsid w:val="0067604E"/>
    <w:rsid w:val="00677900"/>
    <w:rsid w:val="0068073B"/>
    <w:rsid w:val="0068082B"/>
    <w:rsid w:val="006816F9"/>
    <w:rsid w:val="00681F1C"/>
    <w:rsid w:val="00683EA5"/>
    <w:rsid w:val="0068553C"/>
    <w:rsid w:val="006856B1"/>
    <w:rsid w:val="00685C9C"/>
    <w:rsid w:val="00687515"/>
    <w:rsid w:val="00687BA7"/>
    <w:rsid w:val="00687E98"/>
    <w:rsid w:val="00690534"/>
    <w:rsid w:val="00692D70"/>
    <w:rsid w:val="00693FEE"/>
    <w:rsid w:val="006953CC"/>
    <w:rsid w:val="00695458"/>
    <w:rsid w:val="0069597D"/>
    <w:rsid w:val="0069678D"/>
    <w:rsid w:val="00697E8A"/>
    <w:rsid w:val="00697F3E"/>
    <w:rsid w:val="006A1B73"/>
    <w:rsid w:val="006A5419"/>
    <w:rsid w:val="006A6F6B"/>
    <w:rsid w:val="006B123D"/>
    <w:rsid w:val="006B4BF9"/>
    <w:rsid w:val="006B5AE2"/>
    <w:rsid w:val="006C0D4F"/>
    <w:rsid w:val="006C0DA1"/>
    <w:rsid w:val="006C5508"/>
    <w:rsid w:val="006C6BEB"/>
    <w:rsid w:val="006C7671"/>
    <w:rsid w:val="006C7B79"/>
    <w:rsid w:val="006D072E"/>
    <w:rsid w:val="006D0EF6"/>
    <w:rsid w:val="006D27D6"/>
    <w:rsid w:val="006D32D8"/>
    <w:rsid w:val="006D43A1"/>
    <w:rsid w:val="006D58E0"/>
    <w:rsid w:val="006D5CE0"/>
    <w:rsid w:val="006D659E"/>
    <w:rsid w:val="006D7359"/>
    <w:rsid w:val="006E22B6"/>
    <w:rsid w:val="006E7C05"/>
    <w:rsid w:val="006F1CA1"/>
    <w:rsid w:val="006F43F6"/>
    <w:rsid w:val="006F4449"/>
    <w:rsid w:val="006F503A"/>
    <w:rsid w:val="006F5973"/>
    <w:rsid w:val="006F7741"/>
    <w:rsid w:val="00702DFA"/>
    <w:rsid w:val="00705983"/>
    <w:rsid w:val="0071021D"/>
    <w:rsid w:val="007115C4"/>
    <w:rsid w:val="00713F17"/>
    <w:rsid w:val="00714011"/>
    <w:rsid w:val="00716047"/>
    <w:rsid w:val="00717044"/>
    <w:rsid w:val="00720344"/>
    <w:rsid w:val="00720D23"/>
    <w:rsid w:val="00721802"/>
    <w:rsid w:val="00721866"/>
    <w:rsid w:val="00722268"/>
    <w:rsid w:val="00722B5D"/>
    <w:rsid w:val="00724846"/>
    <w:rsid w:val="00725222"/>
    <w:rsid w:val="0072626E"/>
    <w:rsid w:val="0072659F"/>
    <w:rsid w:val="00730BD7"/>
    <w:rsid w:val="00734193"/>
    <w:rsid w:val="00736269"/>
    <w:rsid w:val="00737AB0"/>
    <w:rsid w:val="00740D0A"/>
    <w:rsid w:val="00741197"/>
    <w:rsid w:val="0074345F"/>
    <w:rsid w:val="00745604"/>
    <w:rsid w:val="00745A51"/>
    <w:rsid w:val="00745AFD"/>
    <w:rsid w:val="00745F06"/>
    <w:rsid w:val="00746279"/>
    <w:rsid w:val="00747648"/>
    <w:rsid w:val="007500EE"/>
    <w:rsid w:val="00750572"/>
    <w:rsid w:val="007537BB"/>
    <w:rsid w:val="00754079"/>
    <w:rsid w:val="00754A8B"/>
    <w:rsid w:val="007565F3"/>
    <w:rsid w:val="00760215"/>
    <w:rsid w:val="0076073B"/>
    <w:rsid w:val="00761253"/>
    <w:rsid w:val="007626F8"/>
    <w:rsid w:val="0076322F"/>
    <w:rsid w:val="007636D5"/>
    <w:rsid w:val="0076397F"/>
    <w:rsid w:val="0076440E"/>
    <w:rsid w:val="00764A05"/>
    <w:rsid w:val="0076503D"/>
    <w:rsid w:val="00765186"/>
    <w:rsid w:val="007673C9"/>
    <w:rsid w:val="0077044D"/>
    <w:rsid w:val="00771437"/>
    <w:rsid w:val="00772E82"/>
    <w:rsid w:val="00773D97"/>
    <w:rsid w:val="007746F6"/>
    <w:rsid w:val="00776D52"/>
    <w:rsid w:val="0077729A"/>
    <w:rsid w:val="0077736E"/>
    <w:rsid w:val="00781159"/>
    <w:rsid w:val="007813AB"/>
    <w:rsid w:val="00783067"/>
    <w:rsid w:val="007839BE"/>
    <w:rsid w:val="007858EF"/>
    <w:rsid w:val="00785EEB"/>
    <w:rsid w:val="00787F95"/>
    <w:rsid w:val="00791242"/>
    <w:rsid w:val="007916DB"/>
    <w:rsid w:val="0079174E"/>
    <w:rsid w:val="00793B03"/>
    <w:rsid w:val="00793DA1"/>
    <w:rsid w:val="00795B92"/>
    <w:rsid w:val="00797E65"/>
    <w:rsid w:val="007A2A07"/>
    <w:rsid w:val="007A3C3A"/>
    <w:rsid w:val="007A4A14"/>
    <w:rsid w:val="007A78FD"/>
    <w:rsid w:val="007B0583"/>
    <w:rsid w:val="007B1387"/>
    <w:rsid w:val="007B2FBB"/>
    <w:rsid w:val="007B48BC"/>
    <w:rsid w:val="007B5280"/>
    <w:rsid w:val="007B6D44"/>
    <w:rsid w:val="007B6E91"/>
    <w:rsid w:val="007C1BFC"/>
    <w:rsid w:val="007C443A"/>
    <w:rsid w:val="007C4553"/>
    <w:rsid w:val="007C474C"/>
    <w:rsid w:val="007C4913"/>
    <w:rsid w:val="007C4A91"/>
    <w:rsid w:val="007C623A"/>
    <w:rsid w:val="007C657A"/>
    <w:rsid w:val="007C7404"/>
    <w:rsid w:val="007D2D89"/>
    <w:rsid w:val="007D4708"/>
    <w:rsid w:val="007D4D69"/>
    <w:rsid w:val="007D5CCB"/>
    <w:rsid w:val="007D7586"/>
    <w:rsid w:val="007E112D"/>
    <w:rsid w:val="007E2371"/>
    <w:rsid w:val="007E2901"/>
    <w:rsid w:val="007E4878"/>
    <w:rsid w:val="007E5EA5"/>
    <w:rsid w:val="007E600C"/>
    <w:rsid w:val="007E6C5C"/>
    <w:rsid w:val="007F0026"/>
    <w:rsid w:val="007F2419"/>
    <w:rsid w:val="007F33C8"/>
    <w:rsid w:val="007F5052"/>
    <w:rsid w:val="007F5A84"/>
    <w:rsid w:val="007F67D4"/>
    <w:rsid w:val="007F75A3"/>
    <w:rsid w:val="008003CE"/>
    <w:rsid w:val="00801021"/>
    <w:rsid w:val="00802482"/>
    <w:rsid w:val="00803C0C"/>
    <w:rsid w:val="00804818"/>
    <w:rsid w:val="00805E62"/>
    <w:rsid w:val="0080604C"/>
    <w:rsid w:val="00807693"/>
    <w:rsid w:val="00807CCC"/>
    <w:rsid w:val="00810A8D"/>
    <w:rsid w:val="00811C32"/>
    <w:rsid w:val="00812F50"/>
    <w:rsid w:val="00813A00"/>
    <w:rsid w:val="00813E88"/>
    <w:rsid w:val="00815152"/>
    <w:rsid w:val="008159D7"/>
    <w:rsid w:val="00816267"/>
    <w:rsid w:val="00817675"/>
    <w:rsid w:val="00820536"/>
    <w:rsid w:val="008210A6"/>
    <w:rsid w:val="00821E31"/>
    <w:rsid w:val="00823264"/>
    <w:rsid w:val="008232A8"/>
    <w:rsid w:val="00825519"/>
    <w:rsid w:val="00826801"/>
    <w:rsid w:val="00826D80"/>
    <w:rsid w:val="00826DE4"/>
    <w:rsid w:val="00826EE5"/>
    <w:rsid w:val="00827940"/>
    <w:rsid w:val="008318F3"/>
    <w:rsid w:val="0083307B"/>
    <w:rsid w:val="00835CF4"/>
    <w:rsid w:val="008410CA"/>
    <w:rsid w:val="008417E6"/>
    <w:rsid w:val="008418B2"/>
    <w:rsid w:val="00841C61"/>
    <w:rsid w:val="008420BA"/>
    <w:rsid w:val="008423FF"/>
    <w:rsid w:val="00843BAF"/>
    <w:rsid w:val="00843D22"/>
    <w:rsid w:val="00844C90"/>
    <w:rsid w:val="00850D44"/>
    <w:rsid w:val="00851883"/>
    <w:rsid w:val="00851890"/>
    <w:rsid w:val="00851B75"/>
    <w:rsid w:val="00851F2F"/>
    <w:rsid w:val="008528B6"/>
    <w:rsid w:val="00852B77"/>
    <w:rsid w:val="00853C85"/>
    <w:rsid w:val="0085542D"/>
    <w:rsid w:val="008606A3"/>
    <w:rsid w:val="0086148F"/>
    <w:rsid w:val="00862BC7"/>
    <w:rsid w:val="008633E8"/>
    <w:rsid w:val="00865FA4"/>
    <w:rsid w:val="00870FE5"/>
    <w:rsid w:val="008716ED"/>
    <w:rsid w:val="008729F3"/>
    <w:rsid w:val="00873816"/>
    <w:rsid w:val="00873980"/>
    <w:rsid w:val="00873D34"/>
    <w:rsid w:val="0087428D"/>
    <w:rsid w:val="00874CFF"/>
    <w:rsid w:val="00875898"/>
    <w:rsid w:val="00876368"/>
    <w:rsid w:val="00881A1C"/>
    <w:rsid w:val="00883031"/>
    <w:rsid w:val="00884C27"/>
    <w:rsid w:val="0088547F"/>
    <w:rsid w:val="00886868"/>
    <w:rsid w:val="0089209C"/>
    <w:rsid w:val="0089236F"/>
    <w:rsid w:val="008976C2"/>
    <w:rsid w:val="00897C1A"/>
    <w:rsid w:val="008A252D"/>
    <w:rsid w:val="008A4E57"/>
    <w:rsid w:val="008A6CD8"/>
    <w:rsid w:val="008A7F2E"/>
    <w:rsid w:val="008B2164"/>
    <w:rsid w:val="008B28CD"/>
    <w:rsid w:val="008B2F14"/>
    <w:rsid w:val="008B4C34"/>
    <w:rsid w:val="008B55D5"/>
    <w:rsid w:val="008B5BAE"/>
    <w:rsid w:val="008B5D64"/>
    <w:rsid w:val="008B7429"/>
    <w:rsid w:val="008C0AC5"/>
    <w:rsid w:val="008C1005"/>
    <w:rsid w:val="008C2F6B"/>
    <w:rsid w:val="008C54E1"/>
    <w:rsid w:val="008C5510"/>
    <w:rsid w:val="008C7941"/>
    <w:rsid w:val="008C7FE7"/>
    <w:rsid w:val="008D32DC"/>
    <w:rsid w:val="008D645F"/>
    <w:rsid w:val="008E019D"/>
    <w:rsid w:val="008E02B5"/>
    <w:rsid w:val="008E2BF2"/>
    <w:rsid w:val="008E2FA5"/>
    <w:rsid w:val="008F24BE"/>
    <w:rsid w:val="008F27FA"/>
    <w:rsid w:val="008F335C"/>
    <w:rsid w:val="008F422C"/>
    <w:rsid w:val="008F57B0"/>
    <w:rsid w:val="008F5BDB"/>
    <w:rsid w:val="00902F13"/>
    <w:rsid w:val="00903489"/>
    <w:rsid w:val="00906D15"/>
    <w:rsid w:val="00912DE4"/>
    <w:rsid w:val="00913627"/>
    <w:rsid w:val="009136D8"/>
    <w:rsid w:val="00913E0D"/>
    <w:rsid w:val="0091485D"/>
    <w:rsid w:val="00914C4F"/>
    <w:rsid w:val="009156EF"/>
    <w:rsid w:val="009170C2"/>
    <w:rsid w:val="0091749F"/>
    <w:rsid w:val="009214E6"/>
    <w:rsid w:val="009216C4"/>
    <w:rsid w:val="009229AB"/>
    <w:rsid w:val="00923F95"/>
    <w:rsid w:val="00924B1D"/>
    <w:rsid w:val="00926688"/>
    <w:rsid w:val="00926C46"/>
    <w:rsid w:val="0093076D"/>
    <w:rsid w:val="009311EE"/>
    <w:rsid w:val="00933A47"/>
    <w:rsid w:val="00933F18"/>
    <w:rsid w:val="009358EB"/>
    <w:rsid w:val="009359AF"/>
    <w:rsid w:val="00935DCB"/>
    <w:rsid w:val="00936A38"/>
    <w:rsid w:val="00936A51"/>
    <w:rsid w:val="00937824"/>
    <w:rsid w:val="0094065D"/>
    <w:rsid w:val="009406C9"/>
    <w:rsid w:val="009410A7"/>
    <w:rsid w:val="00946D9F"/>
    <w:rsid w:val="009474E4"/>
    <w:rsid w:val="00952880"/>
    <w:rsid w:val="00954D2D"/>
    <w:rsid w:val="00954DA1"/>
    <w:rsid w:val="00956942"/>
    <w:rsid w:val="00957749"/>
    <w:rsid w:val="00957A4F"/>
    <w:rsid w:val="00961225"/>
    <w:rsid w:val="00961736"/>
    <w:rsid w:val="00963A8B"/>
    <w:rsid w:val="00963EA4"/>
    <w:rsid w:val="009667F6"/>
    <w:rsid w:val="0097106B"/>
    <w:rsid w:val="00971121"/>
    <w:rsid w:val="0097366C"/>
    <w:rsid w:val="00973998"/>
    <w:rsid w:val="00974401"/>
    <w:rsid w:val="00980BCC"/>
    <w:rsid w:val="009815C3"/>
    <w:rsid w:val="00981CCF"/>
    <w:rsid w:val="00982352"/>
    <w:rsid w:val="0098330D"/>
    <w:rsid w:val="00983467"/>
    <w:rsid w:val="00983E6A"/>
    <w:rsid w:val="00984AF9"/>
    <w:rsid w:val="0098550A"/>
    <w:rsid w:val="00985FB5"/>
    <w:rsid w:val="009861E9"/>
    <w:rsid w:val="00986FD1"/>
    <w:rsid w:val="00987202"/>
    <w:rsid w:val="00987357"/>
    <w:rsid w:val="00990194"/>
    <w:rsid w:val="009906A4"/>
    <w:rsid w:val="00990C67"/>
    <w:rsid w:val="00991274"/>
    <w:rsid w:val="009912DF"/>
    <w:rsid w:val="009916CA"/>
    <w:rsid w:val="00993C25"/>
    <w:rsid w:val="009A2435"/>
    <w:rsid w:val="009A4162"/>
    <w:rsid w:val="009A5222"/>
    <w:rsid w:val="009A58F1"/>
    <w:rsid w:val="009A5E3B"/>
    <w:rsid w:val="009A73AC"/>
    <w:rsid w:val="009B3675"/>
    <w:rsid w:val="009B42F6"/>
    <w:rsid w:val="009C084F"/>
    <w:rsid w:val="009C1072"/>
    <w:rsid w:val="009C165F"/>
    <w:rsid w:val="009C4499"/>
    <w:rsid w:val="009C66E5"/>
    <w:rsid w:val="009C715F"/>
    <w:rsid w:val="009C79DC"/>
    <w:rsid w:val="009D0200"/>
    <w:rsid w:val="009D21A1"/>
    <w:rsid w:val="009D3A30"/>
    <w:rsid w:val="009D6158"/>
    <w:rsid w:val="009D6E4C"/>
    <w:rsid w:val="009D7E2E"/>
    <w:rsid w:val="009E196B"/>
    <w:rsid w:val="009E1A07"/>
    <w:rsid w:val="009E34AB"/>
    <w:rsid w:val="009E3BEA"/>
    <w:rsid w:val="009E4200"/>
    <w:rsid w:val="009E5720"/>
    <w:rsid w:val="009E5E1E"/>
    <w:rsid w:val="009E6932"/>
    <w:rsid w:val="009E6B17"/>
    <w:rsid w:val="009E6EC7"/>
    <w:rsid w:val="009E7AA2"/>
    <w:rsid w:val="009E7BAF"/>
    <w:rsid w:val="009F141D"/>
    <w:rsid w:val="009F345B"/>
    <w:rsid w:val="00A004A1"/>
    <w:rsid w:val="00A00ADD"/>
    <w:rsid w:val="00A00FD2"/>
    <w:rsid w:val="00A019DE"/>
    <w:rsid w:val="00A02E15"/>
    <w:rsid w:val="00A05D68"/>
    <w:rsid w:val="00A06393"/>
    <w:rsid w:val="00A07903"/>
    <w:rsid w:val="00A10A0B"/>
    <w:rsid w:val="00A10D96"/>
    <w:rsid w:val="00A11C4F"/>
    <w:rsid w:val="00A12632"/>
    <w:rsid w:val="00A13243"/>
    <w:rsid w:val="00A13667"/>
    <w:rsid w:val="00A1462C"/>
    <w:rsid w:val="00A15481"/>
    <w:rsid w:val="00A168F8"/>
    <w:rsid w:val="00A16BD8"/>
    <w:rsid w:val="00A17845"/>
    <w:rsid w:val="00A17C3B"/>
    <w:rsid w:val="00A206F6"/>
    <w:rsid w:val="00A23B72"/>
    <w:rsid w:val="00A2499D"/>
    <w:rsid w:val="00A24DC8"/>
    <w:rsid w:val="00A2607E"/>
    <w:rsid w:val="00A27B79"/>
    <w:rsid w:val="00A3059C"/>
    <w:rsid w:val="00A30B27"/>
    <w:rsid w:val="00A31E52"/>
    <w:rsid w:val="00A34067"/>
    <w:rsid w:val="00A34262"/>
    <w:rsid w:val="00A34C0E"/>
    <w:rsid w:val="00A35380"/>
    <w:rsid w:val="00A365AC"/>
    <w:rsid w:val="00A3661D"/>
    <w:rsid w:val="00A37726"/>
    <w:rsid w:val="00A40865"/>
    <w:rsid w:val="00A422B4"/>
    <w:rsid w:val="00A43825"/>
    <w:rsid w:val="00A46E21"/>
    <w:rsid w:val="00A527FC"/>
    <w:rsid w:val="00A55177"/>
    <w:rsid w:val="00A56212"/>
    <w:rsid w:val="00A56222"/>
    <w:rsid w:val="00A57CE8"/>
    <w:rsid w:val="00A63EC0"/>
    <w:rsid w:val="00A64094"/>
    <w:rsid w:val="00A6413A"/>
    <w:rsid w:val="00A66A9F"/>
    <w:rsid w:val="00A70180"/>
    <w:rsid w:val="00A70DA4"/>
    <w:rsid w:val="00A71122"/>
    <w:rsid w:val="00A72EFD"/>
    <w:rsid w:val="00A7476E"/>
    <w:rsid w:val="00A7609A"/>
    <w:rsid w:val="00A77D86"/>
    <w:rsid w:val="00A81A14"/>
    <w:rsid w:val="00A828B7"/>
    <w:rsid w:val="00A82B02"/>
    <w:rsid w:val="00A84840"/>
    <w:rsid w:val="00A85E0D"/>
    <w:rsid w:val="00A87117"/>
    <w:rsid w:val="00A9022E"/>
    <w:rsid w:val="00A91D3D"/>
    <w:rsid w:val="00A926FB"/>
    <w:rsid w:val="00A930FF"/>
    <w:rsid w:val="00A939F0"/>
    <w:rsid w:val="00A95F5E"/>
    <w:rsid w:val="00A971E7"/>
    <w:rsid w:val="00AA2597"/>
    <w:rsid w:val="00AA60E7"/>
    <w:rsid w:val="00AA69B5"/>
    <w:rsid w:val="00AA76FB"/>
    <w:rsid w:val="00AB17DA"/>
    <w:rsid w:val="00AB2CD7"/>
    <w:rsid w:val="00AB2CE3"/>
    <w:rsid w:val="00AB3B15"/>
    <w:rsid w:val="00AB7240"/>
    <w:rsid w:val="00AB7E4F"/>
    <w:rsid w:val="00AB7F49"/>
    <w:rsid w:val="00AC262E"/>
    <w:rsid w:val="00AC4BCA"/>
    <w:rsid w:val="00AC54BE"/>
    <w:rsid w:val="00AC7E54"/>
    <w:rsid w:val="00AD0AE0"/>
    <w:rsid w:val="00AD168F"/>
    <w:rsid w:val="00AD1A40"/>
    <w:rsid w:val="00AD1BBC"/>
    <w:rsid w:val="00AD233F"/>
    <w:rsid w:val="00AD3C32"/>
    <w:rsid w:val="00AD3E2E"/>
    <w:rsid w:val="00AD5940"/>
    <w:rsid w:val="00AD61B3"/>
    <w:rsid w:val="00AD705A"/>
    <w:rsid w:val="00AD7929"/>
    <w:rsid w:val="00AD7E5D"/>
    <w:rsid w:val="00AE10B9"/>
    <w:rsid w:val="00AE19C9"/>
    <w:rsid w:val="00AE1BA9"/>
    <w:rsid w:val="00AE42BA"/>
    <w:rsid w:val="00AE49B0"/>
    <w:rsid w:val="00AF0C42"/>
    <w:rsid w:val="00AF0DAB"/>
    <w:rsid w:val="00AF37A3"/>
    <w:rsid w:val="00AF39CE"/>
    <w:rsid w:val="00AF65C8"/>
    <w:rsid w:val="00AF6D03"/>
    <w:rsid w:val="00AF7272"/>
    <w:rsid w:val="00AF7632"/>
    <w:rsid w:val="00B003FD"/>
    <w:rsid w:val="00B0060C"/>
    <w:rsid w:val="00B0218E"/>
    <w:rsid w:val="00B03091"/>
    <w:rsid w:val="00B058AA"/>
    <w:rsid w:val="00B06493"/>
    <w:rsid w:val="00B066E5"/>
    <w:rsid w:val="00B06859"/>
    <w:rsid w:val="00B07B47"/>
    <w:rsid w:val="00B1008F"/>
    <w:rsid w:val="00B10B0A"/>
    <w:rsid w:val="00B1231C"/>
    <w:rsid w:val="00B15E94"/>
    <w:rsid w:val="00B161CC"/>
    <w:rsid w:val="00B16392"/>
    <w:rsid w:val="00B16AF4"/>
    <w:rsid w:val="00B179A4"/>
    <w:rsid w:val="00B21959"/>
    <w:rsid w:val="00B22355"/>
    <w:rsid w:val="00B23A54"/>
    <w:rsid w:val="00B26DA9"/>
    <w:rsid w:val="00B30803"/>
    <w:rsid w:val="00B322B7"/>
    <w:rsid w:val="00B33D82"/>
    <w:rsid w:val="00B33EAB"/>
    <w:rsid w:val="00B352E0"/>
    <w:rsid w:val="00B37358"/>
    <w:rsid w:val="00B4032E"/>
    <w:rsid w:val="00B41139"/>
    <w:rsid w:val="00B421B7"/>
    <w:rsid w:val="00B439E0"/>
    <w:rsid w:val="00B447A1"/>
    <w:rsid w:val="00B456C1"/>
    <w:rsid w:val="00B45F37"/>
    <w:rsid w:val="00B4765C"/>
    <w:rsid w:val="00B50B41"/>
    <w:rsid w:val="00B50F75"/>
    <w:rsid w:val="00B52199"/>
    <w:rsid w:val="00B54265"/>
    <w:rsid w:val="00B54479"/>
    <w:rsid w:val="00B55BA5"/>
    <w:rsid w:val="00B55D7B"/>
    <w:rsid w:val="00B5705B"/>
    <w:rsid w:val="00B61CD9"/>
    <w:rsid w:val="00B63B8A"/>
    <w:rsid w:val="00B640C1"/>
    <w:rsid w:val="00B67097"/>
    <w:rsid w:val="00B72E4B"/>
    <w:rsid w:val="00B7341C"/>
    <w:rsid w:val="00B75AF5"/>
    <w:rsid w:val="00B7648B"/>
    <w:rsid w:val="00B84A47"/>
    <w:rsid w:val="00B86687"/>
    <w:rsid w:val="00B87B00"/>
    <w:rsid w:val="00B87B55"/>
    <w:rsid w:val="00B87BEA"/>
    <w:rsid w:val="00B90D41"/>
    <w:rsid w:val="00B91C42"/>
    <w:rsid w:val="00B91F47"/>
    <w:rsid w:val="00B92AB9"/>
    <w:rsid w:val="00B937FB"/>
    <w:rsid w:val="00B93806"/>
    <w:rsid w:val="00B95550"/>
    <w:rsid w:val="00B9666F"/>
    <w:rsid w:val="00B96B0D"/>
    <w:rsid w:val="00BA018E"/>
    <w:rsid w:val="00BA0470"/>
    <w:rsid w:val="00BA26B4"/>
    <w:rsid w:val="00BA2C9F"/>
    <w:rsid w:val="00BA453D"/>
    <w:rsid w:val="00BA6207"/>
    <w:rsid w:val="00BA7206"/>
    <w:rsid w:val="00BB0C65"/>
    <w:rsid w:val="00BB1826"/>
    <w:rsid w:val="00BB37F9"/>
    <w:rsid w:val="00BB456A"/>
    <w:rsid w:val="00BB4C19"/>
    <w:rsid w:val="00BB5135"/>
    <w:rsid w:val="00BB64B0"/>
    <w:rsid w:val="00BB6C1F"/>
    <w:rsid w:val="00BC0861"/>
    <w:rsid w:val="00BC08D2"/>
    <w:rsid w:val="00BC1038"/>
    <w:rsid w:val="00BC2EBA"/>
    <w:rsid w:val="00BC3C82"/>
    <w:rsid w:val="00BC51FE"/>
    <w:rsid w:val="00BC57F5"/>
    <w:rsid w:val="00BC718D"/>
    <w:rsid w:val="00BC7682"/>
    <w:rsid w:val="00BD2155"/>
    <w:rsid w:val="00BD2A8D"/>
    <w:rsid w:val="00BD5DFA"/>
    <w:rsid w:val="00BD655F"/>
    <w:rsid w:val="00BE0B5A"/>
    <w:rsid w:val="00BE1571"/>
    <w:rsid w:val="00BE2789"/>
    <w:rsid w:val="00BE2AC4"/>
    <w:rsid w:val="00BE44F8"/>
    <w:rsid w:val="00BE535D"/>
    <w:rsid w:val="00BE5660"/>
    <w:rsid w:val="00BE6449"/>
    <w:rsid w:val="00BE6698"/>
    <w:rsid w:val="00BE6DDE"/>
    <w:rsid w:val="00BE754B"/>
    <w:rsid w:val="00BF2ED4"/>
    <w:rsid w:val="00BF4758"/>
    <w:rsid w:val="00C04C5C"/>
    <w:rsid w:val="00C04C92"/>
    <w:rsid w:val="00C07879"/>
    <w:rsid w:val="00C1133A"/>
    <w:rsid w:val="00C1189D"/>
    <w:rsid w:val="00C1264B"/>
    <w:rsid w:val="00C13A2B"/>
    <w:rsid w:val="00C1461F"/>
    <w:rsid w:val="00C148DF"/>
    <w:rsid w:val="00C163B9"/>
    <w:rsid w:val="00C17DD3"/>
    <w:rsid w:val="00C20675"/>
    <w:rsid w:val="00C21551"/>
    <w:rsid w:val="00C24C71"/>
    <w:rsid w:val="00C3076B"/>
    <w:rsid w:val="00C31158"/>
    <w:rsid w:val="00C31273"/>
    <w:rsid w:val="00C348D7"/>
    <w:rsid w:val="00C355D7"/>
    <w:rsid w:val="00C359B1"/>
    <w:rsid w:val="00C36CDE"/>
    <w:rsid w:val="00C36F83"/>
    <w:rsid w:val="00C3704D"/>
    <w:rsid w:val="00C40198"/>
    <w:rsid w:val="00C42E51"/>
    <w:rsid w:val="00C44C6B"/>
    <w:rsid w:val="00C44F14"/>
    <w:rsid w:val="00C456AC"/>
    <w:rsid w:val="00C465B9"/>
    <w:rsid w:val="00C468B6"/>
    <w:rsid w:val="00C469D3"/>
    <w:rsid w:val="00C47A90"/>
    <w:rsid w:val="00C520AD"/>
    <w:rsid w:val="00C53078"/>
    <w:rsid w:val="00C537AC"/>
    <w:rsid w:val="00C54179"/>
    <w:rsid w:val="00C55B77"/>
    <w:rsid w:val="00C61132"/>
    <w:rsid w:val="00C61344"/>
    <w:rsid w:val="00C63E6B"/>
    <w:rsid w:val="00C63F05"/>
    <w:rsid w:val="00C66796"/>
    <w:rsid w:val="00C71FB3"/>
    <w:rsid w:val="00C72CDE"/>
    <w:rsid w:val="00C75FA2"/>
    <w:rsid w:val="00C77833"/>
    <w:rsid w:val="00C80172"/>
    <w:rsid w:val="00C8027F"/>
    <w:rsid w:val="00C82114"/>
    <w:rsid w:val="00C83395"/>
    <w:rsid w:val="00C83E07"/>
    <w:rsid w:val="00C850B3"/>
    <w:rsid w:val="00C85187"/>
    <w:rsid w:val="00C872E0"/>
    <w:rsid w:val="00C87865"/>
    <w:rsid w:val="00C90A58"/>
    <w:rsid w:val="00C91676"/>
    <w:rsid w:val="00C917DF"/>
    <w:rsid w:val="00C94AD4"/>
    <w:rsid w:val="00C9517C"/>
    <w:rsid w:val="00C95BCA"/>
    <w:rsid w:val="00C96933"/>
    <w:rsid w:val="00C97679"/>
    <w:rsid w:val="00CA363F"/>
    <w:rsid w:val="00CA37AF"/>
    <w:rsid w:val="00CA48E1"/>
    <w:rsid w:val="00CA4FCE"/>
    <w:rsid w:val="00CB1180"/>
    <w:rsid w:val="00CB160D"/>
    <w:rsid w:val="00CB32B0"/>
    <w:rsid w:val="00CB43A8"/>
    <w:rsid w:val="00CB6D0E"/>
    <w:rsid w:val="00CB785C"/>
    <w:rsid w:val="00CB79EF"/>
    <w:rsid w:val="00CC1C4A"/>
    <w:rsid w:val="00CC1CBB"/>
    <w:rsid w:val="00CC1DEF"/>
    <w:rsid w:val="00CC2CE0"/>
    <w:rsid w:val="00CC43DF"/>
    <w:rsid w:val="00CC5540"/>
    <w:rsid w:val="00CC629D"/>
    <w:rsid w:val="00CC79E9"/>
    <w:rsid w:val="00CC7B97"/>
    <w:rsid w:val="00CD1390"/>
    <w:rsid w:val="00CD17BA"/>
    <w:rsid w:val="00CD24C5"/>
    <w:rsid w:val="00CD2E1E"/>
    <w:rsid w:val="00CD484D"/>
    <w:rsid w:val="00CD4EDA"/>
    <w:rsid w:val="00CD7A3F"/>
    <w:rsid w:val="00CD7C9F"/>
    <w:rsid w:val="00CE0096"/>
    <w:rsid w:val="00CE293F"/>
    <w:rsid w:val="00CE788E"/>
    <w:rsid w:val="00CF0ED0"/>
    <w:rsid w:val="00CF1952"/>
    <w:rsid w:val="00CF1E94"/>
    <w:rsid w:val="00CF3A87"/>
    <w:rsid w:val="00CF47B7"/>
    <w:rsid w:val="00CF6CBC"/>
    <w:rsid w:val="00CF6DB6"/>
    <w:rsid w:val="00D00D7A"/>
    <w:rsid w:val="00D03028"/>
    <w:rsid w:val="00D04E13"/>
    <w:rsid w:val="00D0667B"/>
    <w:rsid w:val="00D06AB8"/>
    <w:rsid w:val="00D0770C"/>
    <w:rsid w:val="00D103D9"/>
    <w:rsid w:val="00D12AD9"/>
    <w:rsid w:val="00D130D1"/>
    <w:rsid w:val="00D132AA"/>
    <w:rsid w:val="00D13EAE"/>
    <w:rsid w:val="00D14778"/>
    <w:rsid w:val="00D147DF"/>
    <w:rsid w:val="00D15689"/>
    <w:rsid w:val="00D16125"/>
    <w:rsid w:val="00D167E3"/>
    <w:rsid w:val="00D175D7"/>
    <w:rsid w:val="00D2275D"/>
    <w:rsid w:val="00D233CB"/>
    <w:rsid w:val="00D243AE"/>
    <w:rsid w:val="00D246FB"/>
    <w:rsid w:val="00D26CC9"/>
    <w:rsid w:val="00D26F55"/>
    <w:rsid w:val="00D27E13"/>
    <w:rsid w:val="00D27E7C"/>
    <w:rsid w:val="00D27F99"/>
    <w:rsid w:val="00D309F4"/>
    <w:rsid w:val="00D33C3B"/>
    <w:rsid w:val="00D345BF"/>
    <w:rsid w:val="00D42020"/>
    <w:rsid w:val="00D4342C"/>
    <w:rsid w:val="00D444B5"/>
    <w:rsid w:val="00D451B1"/>
    <w:rsid w:val="00D45715"/>
    <w:rsid w:val="00D4594B"/>
    <w:rsid w:val="00D466AF"/>
    <w:rsid w:val="00D471F1"/>
    <w:rsid w:val="00D50FE4"/>
    <w:rsid w:val="00D53F2E"/>
    <w:rsid w:val="00D54BE4"/>
    <w:rsid w:val="00D55F21"/>
    <w:rsid w:val="00D56BE2"/>
    <w:rsid w:val="00D6057C"/>
    <w:rsid w:val="00D6247F"/>
    <w:rsid w:val="00D636D3"/>
    <w:rsid w:val="00D64417"/>
    <w:rsid w:val="00D64F81"/>
    <w:rsid w:val="00D65149"/>
    <w:rsid w:val="00D67847"/>
    <w:rsid w:val="00D7034E"/>
    <w:rsid w:val="00D7103F"/>
    <w:rsid w:val="00D73560"/>
    <w:rsid w:val="00D760F2"/>
    <w:rsid w:val="00D76723"/>
    <w:rsid w:val="00D77129"/>
    <w:rsid w:val="00D83909"/>
    <w:rsid w:val="00D84A8C"/>
    <w:rsid w:val="00D851DD"/>
    <w:rsid w:val="00D8581A"/>
    <w:rsid w:val="00D85B18"/>
    <w:rsid w:val="00D85D9F"/>
    <w:rsid w:val="00D8634B"/>
    <w:rsid w:val="00D873C7"/>
    <w:rsid w:val="00D90314"/>
    <w:rsid w:val="00D91CD9"/>
    <w:rsid w:val="00D91F82"/>
    <w:rsid w:val="00D93712"/>
    <w:rsid w:val="00D951D8"/>
    <w:rsid w:val="00D97429"/>
    <w:rsid w:val="00DA1686"/>
    <w:rsid w:val="00DA2719"/>
    <w:rsid w:val="00DA4AAE"/>
    <w:rsid w:val="00DA6B8B"/>
    <w:rsid w:val="00DB0CD2"/>
    <w:rsid w:val="00DB23D5"/>
    <w:rsid w:val="00DB3B5C"/>
    <w:rsid w:val="00DB4041"/>
    <w:rsid w:val="00DB4296"/>
    <w:rsid w:val="00DB46C6"/>
    <w:rsid w:val="00DC0449"/>
    <w:rsid w:val="00DC4632"/>
    <w:rsid w:val="00DC4770"/>
    <w:rsid w:val="00DC4CCF"/>
    <w:rsid w:val="00DC7EA8"/>
    <w:rsid w:val="00DD0688"/>
    <w:rsid w:val="00DD0CDD"/>
    <w:rsid w:val="00DD2816"/>
    <w:rsid w:val="00DD567C"/>
    <w:rsid w:val="00DD5D77"/>
    <w:rsid w:val="00DD7718"/>
    <w:rsid w:val="00DE09A5"/>
    <w:rsid w:val="00DE119D"/>
    <w:rsid w:val="00DE233B"/>
    <w:rsid w:val="00DE415C"/>
    <w:rsid w:val="00DE6104"/>
    <w:rsid w:val="00DE731D"/>
    <w:rsid w:val="00DF1058"/>
    <w:rsid w:val="00DF137C"/>
    <w:rsid w:val="00DF208C"/>
    <w:rsid w:val="00DF40B0"/>
    <w:rsid w:val="00DF4B81"/>
    <w:rsid w:val="00DF6E61"/>
    <w:rsid w:val="00DF7FBD"/>
    <w:rsid w:val="00E005E3"/>
    <w:rsid w:val="00E00D39"/>
    <w:rsid w:val="00E02C47"/>
    <w:rsid w:val="00E03A21"/>
    <w:rsid w:val="00E04FFF"/>
    <w:rsid w:val="00E11CE1"/>
    <w:rsid w:val="00E12FC2"/>
    <w:rsid w:val="00E15657"/>
    <w:rsid w:val="00E159C4"/>
    <w:rsid w:val="00E175AC"/>
    <w:rsid w:val="00E2176C"/>
    <w:rsid w:val="00E21E0A"/>
    <w:rsid w:val="00E2264E"/>
    <w:rsid w:val="00E22F32"/>
    <w:rsid w:val="00E230B8"/>
    <w:rsid w:val="00E24047"/>
    <w:rsid w:val="00E24860"/>
    <w:rsid w:val="00E25710"/>
    <w:rsid w:val="00E25EB6"/>
    <w:rsid w:val="00E2651D"/>
    <w:rsid w:val="00E26A71"/>
    <w:rsid w:val="00E274F0"/>
    <w:rsid w:val="00E30F5F"/>
    <w:rsid w:val="00E33112"/>
    <w:rsid w:val="00E335CE"/>
    <w:rsid w:val="00E34B01"/>
    <w:rsid w:val="00E3697F"/>
    <w:rsid w:val="00E36F16"/>
    <w:rsid w:val="00E373EA"/>
    <w:rsid w:val="00E37E6D"/>
    <w:rsid w:val="00E4340B"/>
    <w:rsid w:val="00E437C0"/>
    <w:rsid w:val="00E47752"/>
    <w:rsid w:val="00E478B2"/>
    <w:rsid w:val="00E47DA0"/>
    <w:rsid w:val="00E52AAC"/>
    <w:rsid w:val="00E541BF"/>
    <w:rsid w:val="00E554CF"/>
    <w:rsid w:val="00E55C6E"/>
    <w:rsid w:val="00E57157"/>
    <w:rsid w:val="00E57485"/>
    <w:rsid w:val="00E60A7B"/>
    <w:rsid w:val="00E64F8A"/>
    <w:rsid w:val="00E65714"/>
    <w:rsid w:val="00E702EB"/>
    <w:rsid w:val="00E7111B"/>
    <w:rsid w:val="00E72571"/>
    <w:rsid w:val="00E738B7"/>
    <w:rsid w:val="00E758A1"/>
    <w:rsid w:val="00E76885"/>
    <w:rsid w:val="00E77702"/>
    <w:rsid w:val="00E84009"/>
    <w:rsid w:val="00E84776"/>
    <w:rsid w:val="00E90F86"/>
    <w:rsid w:val="00E91149"/>
    <w:rsid w:val="00E92222"/>
    <w:rsid w:val="00E93D21"/>
    <w:rsid w:val="00E93FB6"/>
    <w:rsid w:val="00E94DCD"/>
    <w:rsid w:val="00E956D6"/>
    <w:rsid w:val="00E96F55"/>
    <w:rsid w:val="00E97594"/>
    <w:rsid w:val="00EA2760"/>
    <w:rsid w:val="00EA276D"/>
    <w:rsid w:val="00EA3185"/>
    <w:rsid w:val="00EA3A4E"/>
    <w:rsid w:val="00EA4266"/>
    <w:rsid w:val="00EA434A"/>
    <w:rsid w:val="00EA5CCD"/>
    <w:rsid w:val="00EA6FA4"/>
    <w:rsid w:val="00EA70C5"/>
    <w:rsid w:val="00EB38BE"/>
    <w:rsid w:val="00EB4BE3"/>
    <w:rsid w:val="00EB5D20"/>
    <w:rsid w:val="00EB62A5"/>
    <w:rsid w:val="00EB7BEF"/>
    <w:rsid w:val="00EC037C"/>
    <w:rsid w:val="00EC21EF"/>
    <w:rsid w:val="00EC27AF"/>
    <w:rsid w:val="00EC2A5C"/>
    <w:rsid w:val="00EC37BD"/>
    <w:rsid w:val="00EC4660"/>
    <w:rsid w:val="00EC5445"/>
    <w:rsid w:val="00EC6365"/>
    <w:rsid w:val="00EC6F8B"/>
    <w:rsid w:val="00EC7BA3"/>
    <w:rsid w:val="00ED4E4E"/>
    <w:rsid w:val="00EE0450"/>
    <w:rsid w:val="00EE0B13"/>
    <w:rsid w:val="00EE0D66"/>
    <w:rsid w:val="00EE19A4"/>
    <w:rsid w:val="00EE20F3"/>
    <w:rsid w:val="00EE4306"/>
    <w:rsid w:val="00EE4996"/>
    <w:rsid w:val="00EE4AB9"/>
    <w:rsid w:val="00EE68E1"/>
    <w:rsid w:val="00EE7021"/>
    <w:rsid w:val="00EF0B44"/>
    <w:rsid w:val="00EF16BD"/>
    <w:rsid w:val="00EF1BB6"/>
    <w:rsid w:val="00EF20FE"/>
    <w:rsid w:val="00EF3DEA"/>
    <w:rsid w:val="00EF4256"/>
    <w:rsid w:val="00EF4305"/>
    <w:rsid w:val="00EF4B58"/>
    <w:rsid w:val="00EF4F67"/>
    <w:rsid w:val="00EF580E"/>
    <w:rsid w:val="00EF66CF"/>
    <w:rsid w:val="00F00CC7"/>
    <w:rsid w:val="00F00EDD"/>
    <w:rsid w:val="00F0137A"/>
    <w:rsid w:val="00F02A8E"/>
    <w:rsid w:val="00F03D18"/>
    <w:rsid w:val="00F05E7A"/>
    <w:rsid w:val="00F11957"/>
    <w:rsid w:val="00F11A7D"/>
    <w:rsid w:val="00F1461E"/>
    <w:rsid w:val="00F15D4D"/>
    <w:rsid w:val="00F15E2B"/>
    <w:rsid w:val="00F165D4"/>
    <w:rsid w:val="00F202E3"/>
    <w:rsid w:val="00F20519"/>
    <w:rsid w:val="00F23D5E"/>
    <w:rsid w:val="00F25B21"/>
    <w:rsid w:val="00F26B51"/>
    <w:rsid w:val="00F272B8"/>
    <w:rsid w:val="00F33896"/>
    <w:rsid w:val="00F35DF5"/>
    <w:rsid w:val="00F36F4D"/>
    <w:rsid w:val="00F4284C"/>
    <w:rsid w:val="00F43FBB"/>
    <w:rsid w:val="00F454AD"/>
    <w:rsid w:val="00F45B22"/>
    <w:rsid w:val="00F45E79"/>
    <w:rsid w:val="00F4675C"/>
    <w:rsid w:val="00F50876"/>
    <w:rsid w:val="00F50F1F"/>
    <w:rsid w:val="00F51071"/>
    <w:rsid w:val="00F51801"/>
    <w:rsid w:val="00F51815"/>
    <w:rsid w:val="00F532CF"/>
    <w:rsid w:val="00F53354"/>
    <w:rsid w:val="00F54BC0"/>
    <w:rsid w:val="00F5523D"/>
    <w:rsid w:val="00F55DB4"/>
    <w:rsid w:val="00F60983"/>
    <w:rsid w:val="00F61DEF"/>
    <w:rsid w:val="00F623EE"/>
    <w:rsid w:val="00F660C9"/>
    <w:rsid w:val="00F668DC"/>
    <w:rsid w:val="00F66D25"/>
    <w:rsid w:val="00F70A41"/>
    <w:rsid w:val="00F74197"/>
    <w:rsid w:val="00F74DA9"/>
    <w:rsid w:val="00F75831"/>
    <w:rsid w:val="00F76D85"/>
    <w:rsid w:val="00F77994"/>
    <w:rsid w:val="00F77F49"/>
    <w:rsid w:val="00F77F5A"/>
    <w:rsid w:val="00F8257B"/>
    <w:rsid w:val="00F833A7"/>
    <w:rsid w:val="00F84D44"/>
    <w:rsid w:val="00F84DF0"/>
    <w:rsid w:val="00F86867"/>
    <w:rsid w:val="00F87445"/>
    <w:rsid w:val="00F8794E"/>
    <w:rsid w:val="00F87DE3"/>
    <w:rsid w:val="00F9166A"/>
    <w:rsid w:val="00F91E58"/>
    <w:rsid w:val="00F91F3C"/>
    <w:rsid w:val="00F92C67"/>
    <w:rsid w:val="00F935E3"/>
    <w:rsid w:val="00F95512"/>
    <w:rsid w:val="00F95DEC"/>
    <w:rsid w:val="00F95E35"/>
    <w:rsid w:val="00F97E80"/>
    <w:rsid w:val="00FA1DB0"/>
    <w:rsid w:val="00FA422B"/>
    <w:rsid w:val="00FA51A1"/>
    <w:rsid w:val="00FA5725"/>
    <w:rsid w:val="00FB204F"/>
    <w:rsid w:val="00FB31CE"/>
    <w:rsid w:val="00FB47D5"/>
    <w:rsid w:val="00FB5D99"/>
    <w:rsid w:val="00FB682B"/>
    <w:rsid w:val="00FB7CC8"/>
    <w:rsid w:val="00FC112D"/>
    <w:rsid w:val="00FC3EE5"/>
    <w:rsid w:val="00FC3FD3"/>
    <w:rsid w:val="00FC5035"/>
    <w:rsid w:val="00FC62BB"/>
    <w:rsid w:val="00FD017A"/>
    <w:rsid w:val="00FD15A2"/>
    <w:rsid w:val="00FD2318"/>
    <w:rsid w:val="00FD3D5D"/>
    <w:rsid w:val="00FD40E3"/>
    <w:rsid w:val="00FD4A7E"/>
    <w:rsid w:val="00FD6243"/>
    <w:rsid w:val="00FE22D8"/>
    <w:rsid w:val="00FE3A1F"/>
    <w:rsid w:val="00FE5037"/>
    <w:rsid w:val="00FE52F7"/>
    <w:rsid w:val="00FE579B"/>
    <w:rsid w:val="00FE5E4F"/>
    <w:rsid w:val="00FF0867"/>
    <w:rsid w:val="00FF08B4"/>
    <w:rsid w:val="00FF197A"/>
    <w:rsid w:val="00FF2472"/>
    <w:rsid w:val="00FF4BAF"/>
    <w:rsid w:val="00FF559B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CF76FF"/>
  <w15:docId w15:val="{D3B2D8EE-06A2-4E1A-90AD-1644A5E3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B6E"/>
    <w:rPr>
      <w:rFonts w:ascii="Times New Roman" w:eastAsia="Times New Roman" w:hAnsi="Times New Roman"/>
      <w:snapToGrid w:val="0"/>
      <w:sz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D1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96E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D1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98720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987202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ormal"/>
    <w:autoRedefine/>
    <w:uiPriority w:val="39"/>
    <w:rsid w:val="00987202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987202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987202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Odlomakpopisa">
    <w:name w:val="List Paragraph"/>
    <w:basedOn w:val="Normal"/>
    <w:uiPriority w:val="34"/>
    <w:qFormat/>
    <w:rsid w:val="00987202"/>
    <w:pPr>
      <w:ind w:left="720"/>
      <w:contextualSpacing/>
    </w:pPr>
  </w:style>
  <w:style w:type="paragraph" w:customStyle="1" w:styleId="Text4">
    <w:name w:val="Text 4"/>
    <w:basedOn w:val="Normal"/>
    <w:rsid w:val="00496E8B"/>
    <w:pPr>
      <w:tabs>
        <w:tab w:val="left" w:pos="2302"/>
      </w:tabs>
      <w:spacing w:after="240"/>
      <w:ind w:left="1202"/>
      <w:jc w:val="both"/>
    </w:pPr>
  </w:style>
  <w:style w:type="paragraph" w:customStyle="1" w:styleId="Guidelines1">
    <w:name w:val="Guidelines 1"/>
    <w:basedOn w:val="Sadraj1"/>
    <w:rsid w:val="00496E8B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496E8B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496E8B"/>
    <w:pPr>
      <w:spacing w:after="240"/>
      <w:ind w:left="482"/>
      <w:jc w:val="both"/>
    </w:pPr>
  </w:style>
  <w:style w:type="paragraph" w:customStyle="1" w:styleId="Guidelines3">
    <w:name w:val="Guidelines 3"/>
    <w:basedOn w:val="Text2"/>
    <w:rsid w:val="00496E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496E8B"/>
    <w:pPr>
      <w:tabs>
        <w:tab w:val="left" w:pos="2161"/>
      </w:tabs>
      <w:spacing w:after="240"/>
      <w:ind w:left="1202"/>
      <w:jc w:val="both"/>
    </w:pPr>
  </w:style>
  <w:style w:type="paragraph" w:customStyle="1" w:styleId="Guidelines5">
    <w:name w:val="Guidelines 5"/>
    <w:basedOn w:val="Normal"/>
    <w:rsid w:val="00496E8B"/>
    <w:pPr>
      <w:spacing w:before="240" w:after="240"/>
      <w:jc w:val="both"/>
    </w:pPr>
    <w:rPr>
      <w:b/>
    </w:rPr>
  </w:style>
  <w:style w:type="paragraph" w:customStyle="1" w:styleId="NumPar2">
    <w:name w:val="NumPar 2"/>
    <w:basedOn w:val="Naslov2"/>
    <w:next w:val="Text2"/>
    <w:rsid w:val="00496E8B"/>
    <w:pPr>
      <w:keepNext w:val="0"/>
      <w:keepLines w:val="0"/>
      <w:numPr>
        <w:ilvl w:val="1"/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fr-FR"/>
    </w:rPr>
  </w:style>
  <w:style w:type="paragraph" w:styleId="Grafikeoznake">
    <w:name w:val="List Bullet"/>
    <w:basedOn w:val="Normal"/>
    <w:link w:val="GrafikeoznakeChar"/>
    <w:rsid w:val="00496E8B"/>
    <w:pPr>
      <w:numPr>
        <w:numId w:val="2"/>
      </w:numPr>
      <w:spacing w:after="240"/>
      <w:jc w:val="both"/>
    </w:pPr>
    <w:rPr>
      <w:snapToGrid/>
      <w:lang w:eastAsia="en-GB"/>
    </w:rPr>
  </w:style>
  <w:style w:type="character" w:customStyle="1" w:styleId="GrafikeoznakeChar">
    <w:name w:val="Grafičke oznake Char"/>
    <w:link w:val="Grafikeoznake"/>
    <w:rsid w:val="00496E8B"/>
    <w:rPr>
      <w:rFonts w:ascii="Times New Roman" w:eastAsia="Times New Roman" w:hAnsi="Times New Roman"/>
      <w:sz w:val="24"/>
      <w:lang w:eastAsia="en-GB"/>
    </w:rPr>
  </w:style>
  <w:style w:type="character" w:customStyle="1" w:styleId="Naslov2Char">
    <w:name w:val="Naslov 2 Char"/>
    <w:link w:val="Naslov2"/>
    <w:uiPriority w:val="9"/>
    <w:semiHidden/>
    <w:rsid w:val="00496E8B"/>
    <w:rPr>
      <w:rFonts w:ascii="Cambria" w:eastAsia="Times New Roman" w:hAnsi="Cambria" w:cs="Times New Roman"/>
      <w:b/>
      <w:bCs/>
      <w:snapToGrid w:val="0"/>
      <w:color w:val="4F81BD"/>
      <w:sz w:val="26"/>
      <w:szCs w:val="26"/>
      <w:lang w:val="en-GB"/>
    </w:rPr>
  </w:style>
  <w:style w:type="table" w:styleId="Reetkatablice">
    <w:name w:val="Table Grid"/>
    <w:basedOn w:val="Obinatablica"/>
    <w:uiPriority w:val="59"/>
    <w:rsid w:val="003B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qFormat/>
    <w:rsid w:val="009E6B17"/>
    <w:rPr>
      <w:b/>
      <w:bCs/>
    </w:rPr>
  </w:style>
  <w:style w:type="character" w:styleId="Hiperveza">
    <w:name w:val="Hyperlink"/>
    <w:uiPriority w:val="99"/>
    <w:unhideWhenUsed/>
    <w:rsid w:val="00D0302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B96B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B96B0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96B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96B0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1038F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semiHidden/>
    <w:rsid w:val="001038F0"/>
    <w:rPr>
      <w:rFonts w:ascii="Times New Roman" w:eastAsia="Times New Roman" w:hAnsi="Times New Roman" w:cs="Times New Roman"/>
      <w:snapToGrid w:val="0"/>
      <w:sz w:val="16"/>
      <w:szCs w:val="16"/>
      <w:lang w:val="en-GB"/>
    </w:rPr>
  </w:style>
  <w:style w:type="character" w:styleId="Referencakomentara">
    <w:name w:val="annotation reference"/>
    <w:uiPriority w:val="99"/>
    <w:unhideWhenUsed/>
    <w:rsid w:val="002C44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C4446"/>
    <w:rPr>
      <w:sz w:val="20"/>
    </w:rPr>
  </w:style>
  <w:style w:type="character" w:customStyle="1" w:styleId="TekstkomentaraChar">
    <w:name w:val="Tekst komentara Char"/>
    <w:link w:val="Tekstkomentara"/>
    <w:uiPriority w:val="99"/>
    <w:rsid w:val="002C4446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C444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2C4446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446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C4446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Tijeloteksta">
    <w:name w:val="Body Text"/>
    <w:basedOn w:val="Normal"/>
    <w:link w:val="TijelotekstaChar"/>
    <w:unhideWhenUsed/>
    <w:rsid w:val="00CB43A8"/>
    <w:pPr>
      <w:spacing w:after="120"/>
    </w:pPr>
    <w:rPr>
      <w:snapToGrid/>
      <w:szCs w:val="24"/>
    </w:rPr>
  </w:style>
  <w:style w:type="character" w:customStyle="1" w:styleId="TijelotekstaChar">
    <w:name w:val="Tijelo teksta Char"/>
    <w:link w:val="Tijeloteksta"/>
    <w:rsid w:val="00CB43A8"/>
    <w:rPr>
      <w:rFonts w:ascii="Times New Roman" w:eastAsia="Times New Roman" w:hAnsi="Times New Roman" w:cs="Arial"/>
      <w:sz w:val="24"/>
      <w:szCs w:val="24"/>
    </w:rPr>
  </w:style>
  <w:style w:type="paragraph" w:customStyle="1" w:styleId="Stil2">
    <w:name w:val="Stil2"/>
    <w:basedOn w:val="Normal"/>
    <w:rsid w:val="002B5706"/>
    <w:pPr>
      <w:numPr>
        <w:numId w:val="3"/>
      </w:numPr>
      <w:jc w:val="both"/>
    </w:pPr>
    <w:rPr>
      <w:rFonts w:ascii="Arial Narrow" w:hAnsi="Arial Narrow"/>
      <w:noProof/>
      <w:sz w:val="22"/>
      <w:szCs w:val="22"/>
    </w:rPr>
  </w:style>
  <w:style w:type="paragraph" w:customStyle="1" w:styleId="Stil3">
    <w:name w:val="Stil3"/>
    <w:basedOn w:val="Normal"/>
    <w:link w:val="Stil3Char"/>
    <w:rsid w:val="00200526"/>
    <w:pPr>
      <w:jc w:val="both"/>
    </w:pPr>
    <w:rPr>
      <w:rFonts w:ascii="Arial Narrow" w:hAnsi="Arial Narrow"/>
      <w:b/>
      <w:noProof/>
      <w:sz w:val="22"/>
    </w:rPr>
  </w:style>
  <w:style w:type="character" w:customStyle="1" w:styleId="Stil3Char">
    <w:name w:val="Stil3 Char"/>
    <w:link w:val="Stil3"/>
    <w:rsid w:val="00200526"/>
    <w:rPr>
      <w:rFonts w:ascii="Arial Narrow" w:eastAsia="Times New Roman" w:hAnsi="Arial Narrow"/>
      <w:b/>
      <w:noProof/>
      <w:snapToGrid w:val="0"/>
      <w:sz w:val="22"/>
      <w:lang w:eastAsia="en-US"/>
    </w:rPr>
  </w:style>
  <w:style w:type="character" w:styleId="Referencafusnote">
    <w:name w:val="footnote reference"/>
    <w:aliases w:val="BVI fnr"/>
    <w:semiHidden/>
    <w:rsid w:val="00B7341C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uiPriority w:val="99"/>
    <w:semiHidden/>
    <w:rsid w:val="0091749F"/>
    <w:pPr>
      <w:spacing w:after="240"/>
      <w:ind w:left="357" w:hanging="357"/>
      <w:jc w:val="both"/>
    </w:pPr>
    <w:rPr>
      <w:sz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uiPriority w:val="99"/>
    <w:semiHidden/>
    <w:rsid w:val="0091749F"/>
    <w:rPr>
      <w:rFonts w:ascii="Times New Roman" w:eastAsia="Times New Roman" w:hAnsi="Times New Roman"/>
      <w:snapToGrid w:val="0"/>
      <w:lang w:val="en-GB" w:eastAsia="en-US"/>
    </w:rPr>
  </w:style>
  <w:style w:type="paragraph" w:styleId="Bezproreda">
    <w:name w:val="No Spacing"/>
    <w:uiPriority w:val="1"/>
    <w:qFormat/>
    <w:rsid w:val="00C04C5C"/>
    <w:rPr>
      <w:rFonts w:ascii="Times New Roman" w:eastAsia="Times New Roman" w:hAnsi="Times New Roman"/>
      <w:snapToGrid w:val="0"/>
      <w:sz w:val="24"/>
      <w:lang w:val="en-GB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B03091"/>
    <w:rPr>
      <w:color w:val="800080" w:themeColor="followedHyperlink"/>
      <w:u w:val="single"/>
    </w:rPr>
  </w:style>
  <w:style w:type="paragraph" w:customStyle="1" w:styleId="tb-na16">
    <w:name w:val="tb-na16"/>
    <w:basedOn w:val="Normal"/>
    <w:rsid w:val="00B1008F"/>
    <w:pPr>
      <w:spacing w:before="100" w:beforeAutospacing="1" w:after="100" w:afterAutospacing="1"/>
      <w:jc w:val="center"/>
    </w:pPr>
    <w:rPr>
      <w:b/>
      <w:bCs/>
      <w:snapToGrid/>
      <w:sz w:val="36"/>
      <w:szCs w:val="36"/>
      <w:lang w:eastAsia="hr-HR"/>
    </w:rPr>
  </w:style>
  <w:style w:type="paragraph" w:styleId="StandardWeb">
    <w:name w:val="Normal (Web)"/>
    <w:basedOn w:val="Normal"/>
    <w:uiPriority w:val="99"/>
    <w:unhideWhenUsed/>
    <w:rsid w:val="00FF08B4"/>
    <w:pPr>
      <w:spacing w:before="100" w:after="100"/>
    </w:pPr>
    <w:rPr>
      <w:snapToGrid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D176F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4D176F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eastAsia="en-US"/>
    </w:rPr>
  </w:style>
  <w:style w:type="paragraph" w:styleId="Tijeloteksta2">
    <w:name w:val="Body Text 2"/>
    <w:basedOn w:val="Normal"/>
    <w:link w:val="Tijeloteksta2Char"/>
    <w:uiPriority w:val="99"/>
    <w:unhideWhenUsed/>
    <w:rsid w:val="001B5A5A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1B5A5A"/>
    <w:rPr>
      <w:rFonts w:ascii="Times New Roman" w:eastAsia="Times New Roman" w:hAnsi="Times New Roman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775">
          <w:marLeft w:val="57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1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2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1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6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5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51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769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4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0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50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07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77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58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93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645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5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29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0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66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4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79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795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visnosti@miz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E3A25-BA46-4F82-8C96-160A6FD6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7853</Words>
  <Characters>44765</Characters>
  <Application>Microsoft Office Word</Application>
  <DocSecurity>4</DocSecurity>
  <Lines>373</Lines>
  <Paragraphs>105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52513</CharactersWithSpaces>
  <SharedDoc>false</SharedDoc>
  <HLinks>
    <vt:vector size="30" baseType="variant">
      <vt:variant>
        <vt:i4>6946854</vt:i4>
      </vt:variant>
      <vt:variant>
        <vt:i4>18</vt:i4>
      </vt:variant>
      <vt:variant>
        <vt:i4>0</vt:i4>
      </vt:variant>
      <vt:variant>
        <vt:i4>5</vt:i4>
      </vt:variant>
      <vt:variant>
        <vt:lpwstr>http://www.mspm.hr/</vt:lpwstr>
      </vt:variant>
      <vt:variant>
        <vt:lpwstr/>
      </vt:variant>
      <vt:variant>
        <vt:i4>6946854</vt:i4>
      </vt:variant>
      <vt:variant>
        <vt:i4>15</vt:i4>
      </vt:variant>
      <vt:variant>
        <vt:i4>0</vt:i4>
      </vt:variant>
      <vt:variant>
        <vt:i4>5</vt:i4>
      </vt:variant>
      <vt:variant>
        <vt:lpwstr>http://www.mspm.hr/</vt:lpwstr>
      </vt:variant>
      <vt:variant>
        <vt:lpwstr/>
      </vt:variant>
      <vt:variant>
        <vt:i4>6946854</vt:i4>
      </vt:variant>
      <vt:variant>
        <vt:i4>12</vt:i4>
      </vt:variant>
      <vt:variant>
        <vt:i4>0</vt:i4>
      </vt:variant>
      <vt:variant>
        <vt:i4>5</vt:i4>
      </vt:variant>
      <vt:variant>
        <vt:lpwstr>http://www.mspm.hr/</vt:lpwstr>
      </vt:variant>
      <vt:variant>
        <vt:lpwstr/>
      </vt:variant>
      <vt:variant>
        <vt:i4>6946854</vt:i4>
      </vt:variant>
      <vt:variant>
        <vt:i4>9</vt:i4>
      </vt:variant>
      <vt:variant>
        <vt:i4>0</vt:i4>
      </vt:variant>
      <vt:variant>
        <vt:i4>5</vt:i4>
      </vt:variant>
      <vt:variant>
        <vt:lpwstr>http://www.mspm.hr/</vt:lpwstr>
      </vt:variant>
      <vt:variant>
        <vt:lpwstr/>
      </vt:variant>
      <vt:variant>
        <vt:i4>6946854</vt:i4>
      </vt:variant>
      <vt:variant>
        <vt:i4>6</vt:i4>
      </vt:variant>
      <vt:variant>
        <vt:i4>0</vt:i4>
      </vt:variant>
      <vt:variant>
        <vt:i4>5</vt:i4>
      </vt:variant>
      <vt:variant>
        <vt:lpwstr>http://www.mspm.hr/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mpetani</dc:creator>
  <cp:lastModifiedBy>Soldo Vedran</cp:lastModifiedBy>
  <cp:revision>2</cp:revision>
  <cp:lastPrinted>2024-06-04T09:20:00Z</cp:lastPrinted>
  <dcterms:created xsi:type="dcterms:W3CDTF">2024-06-21T08:22:00Z</dcterms:created>
  <dcterms:modified xsi:type="dcterms:W3CDTF">2024-06-21T08:22:00Z</dcterms:modified>
</cp:coreProperties>
</file>